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57EAC" w14:textId="77777777" w:rsidR="009E3F47" w:rsidRDefault="009E3F47">
      <w:pPr>
        <w:widowControl w:val="0"/>
        <w:pBdr>
          <w:top w:val="nil"/>
          <w:left w:val="nil"/>
          <w:bottom w:val="nil"/>
          <w:right w:val="nil"/>
          <w:between w:val="nil"/>
        </w:pBdr>
        <w:spacing w:line="276" w:lineRule="auto"/>
      </w:pPr>
    </w:p>
    <w:p w14:paraId="29297C34" w14:textId="77777777" w:rsidR="009E3F47" w:rsidRDefault="00000000">
      <w:pPr>
        <w:spacing w:before="87"/>
        <w:ind w:left="301" w:right="2808"/>
        <w:jc w:val="both"/>
        <w:rPr>
          <w:rFonts w:ascii="Garamond" w:eastAsia="Garamond" w:hAnsi="Garamond" w:cs="Garamond"/>
        </w:rPr>
      </w:pPr>
      <w:r>
        <w:rPr>
          <w:rFonts w:ascii="Garamond" w:eastAsia="Garamond" w:hAnsi="Garamond" w:cs="Garamond"/>
        </w:rPr>
        <w:t xml:space="preserve">Nursing News: Jurnal </w:t>
      </w:r>
      <w:proofErr w:type="spellStart"/>
      <w:r>
        <w:rPr>
          <w:rFonts w:ascii="Garamond" w:eastAsia="Garamond" w:hAnsi="Garamond" w:cs="Garamond"/>
        </w:rPr>
        <w:t>Ilmiah</w:t>
      </w:r>
      <w:proofErr w:type="spellEnd"/>
      <w:r>
        <w:rPr>
          <w:rFonts w:ascii="Garamond" w:eastAsia="Garamond" w:hAnsi="Garamond" w:cs="Garamond"/>
        </w:rPr>
        <w:t xml:space="preserve"> </w:t>
      </w:r>
      <w:proofErr w:type="spellStart"/>
      <w:r>
        <w:rPr>
          <w:rFonts w:ascii="Garamond" w:eastAsia="Garamond" w:hAnsi="Garamond" w:cs="Garamond"/>
        </w:rPr>
        <w:t>Keperawatan</w:t>
      </w:r>
      <w:proofErr w:type="spellEnd"/>
      <w:r>
        <w:rPr>
          <w:rFonts w:ascii="Garamond" w:eastAsia="Garamond" w:hAnsi="Garamond" w:cs="Garamond"/>
        </w:rPr>
        <w:t xml:space="preserve">  Vol …, No…,</w:t>
      </w:r>
      <w:proofErr w:type="spellStart"/>
      <w:r>
        <w:rPr>
          <w:rFonts w:ascii="Garamond" w:eastAsia="Garamond" w:hAnsi="Garamond" w:cs="Garamond"/>
        </w:rPr>
        <w:t>Tahun</w:t>
      </w:r>
      <w:proofErr w:type="spellEnd"/>
      <w:r>
        <w:rPr>
          <w:rFonts w:ascii="Garamond" w:eastAsia="Garamond" w:hAnsi="Garamond" w:cs="Garamond"/>
        </w:rPr>
        <w:t xml:space="preserve"> ,</w:t>
      </w:r>
      <w:proofErr w:type="spellStart"/>
      <w:r>
        <w:rPr>
          <w:rFonts w:ascii="Garamond" w:eastAsia="Garamond" w:hAnsi="Garamond" w:cs="Garamond"/>
        </w:rPr>
        <w:t>hal</w:t>
      </w:r>
      <w:proofErr w:type="spellEnd"/>
      <w:r>
        <w:rPr>
          <w:rFonts w:ascii="Garamond" w:eastAsia="Garamond" w:hAnsi="Garamond" w:cs="Garamond"/>
        </w:rPr>
        <w:t xml:space="preserve"> ..-…</w:t>
      </w:r>
    </w:p>
    <w:p w14:paraId="378EAA10" w14:textId="77777777" w:rsidR="009E3F47" w:rsidRDefault="00000000">
      <w:pPr>
        <w:spacing w:line="220" w:lineRule="auto"/>
        <w:ind w:left="301" w:right="3624"/>
        <w:jc w:val="both"/>
        <w:rPr>
          <w:rFonts w:ascii="Garamond" w:eastAsia="Garamond" w:hAnsi="Garamond" w:cs="Garamond"/>
        </w:rPr>
      </w:pPr>
      <w:proofErr w:type="spellStart"/>
      <w:r>
        <w:rPr>
          <w:rFonts w:ascii="Garamond" w:eastAsia="Garamond" w:hAnsi="Garamond" w:cs="Garamond"/>
        </w:rPr>
        <w:t>Tersedia</w:t>
      </w:r>
      <w:proofErr w:type="spellEnd"/>
      <w:r>
        <w:rPr>
          <w:rFonts w:ascii="Garamond" w:eastAsia="Garamond" w:hAnsi="Garamond" w:cs="Garamond"/>
        </w:rPr>
        <w:t xml:space="preserve"> online di </w:t>
      </w:r>
      <w:hyperlink r:id="rId6">
        <w:r>
          <w:rPr>
            <w:rFonts w:ascii="Garamond" w:eastAsia="Garamond" w:hAnsi="Garamond" w:cs="Garamond"/>
          </w:rPr>
          <w:t>https://publikasi.unitri.ac.id/index.php/fikes</w:t>
        </w:r>
      </w:hyperlink>
    </w:p>
    <w:p w14:paraId="771EF31D" w14:textId="77777777" w:rsidR="009E3F47" w:rsidRDefault="00000000">
      <w:pPr>
        <w:spacing w:before="3"/>
        <w:ind w:left="301" w:right="6690"/>
        <w:jc w:val="both"/>
        <w:rPr>
          <w:rFonts w:ascii="Garamond" w:eastAsia="Garamond" w:hAnsi="Garamond" w:cs="Garamond"/>
        </w:rPr>
      </w:pPr>
      <w:r>
        <w:rPr>
          <w:rFonts w:ascii="Garamond" w:eastAsia="Garamond" w:hAnsi="Garamond" w:cs="Garamond"/>
        </w:rPr>
        <w:t>ISSN 2527-9823(online)</w:t>
      </w:r>
    </w:p>
    <w:p w14:paraId="79618E6D" w14:textId="77777777" w:rsidR="009E3F47" w:rsidRDefault="009E3F47">
      <w:pPr>
        <w:spacing w:before="3" w:line="140" w:lineRule="auto"/>
        <w:rPr>
          <w:sz w:val="15"/>
          <w:szCs w:val="15"/>
        </w:rPr>
      </w:pPr>
    </w:p>
    <w:p w14:paraId="2EA1E535" w14:textId="77777777" w:rsidR="009E3F47" w:rsidRDefault="009E3F47">
      <w:pPr>
        <w:spacing w:line="200" w:lineRule="auto"/>
      </w:pPr>
    </w:p>
    <w:p w14:paraId="13E2F49A" w14:textId="77777777" w:rsidR="009E3F47" w:rsidRDefault="009E3F47">
      <w:pPr>
        <w:spacing w:line="200" w:lineRule="auto"/>
      </w:pPr>
    </w:p>
    <w:p w14:paraId="248E009C" w14:textId="7DDD62AC" w:rsidR="003577D8" w:rsidRPr="004D1856" w:rsidRDefault="003577D8" w:rsidP="004D1856">
      <w:pPr>
        <w:spacing w:line="360" w:lineRule="auto"/>
        <w:jc w:val="center"/>
        <w:rPr>
          <w:rFonts w:ascii="Garamond" w:hAnsi="Garamond"/>
          <w:b/>
          <w:color w:val="000000" w:themeColor="text1"/>
          <w:sz w:val="24"/>
          <w:szCs w:val="24"/>
          <w:lang w:val="id-ID"/>
        </w:rPr>
      </w:pPr>
      <w:bookmarkStart w:id="0" w:name="_Toc142516616"/>
      <w:r w:rsidRPr="004D1856">
        <w:rPr>
          <w:rFonts w:ascii="Garamond" w:hAnsi="Garamond"/>
          <w:b/>
          <w:color w:val="000000" w:themeColor="text1"/>
          <w:sz w:val="24"/>
          <w:szCs w:val="24"/>
          <w:lang w:val="id-ID"/>
        </w:rPr>
        <w:t xml:space="preserve">HUBUNGAN </w:t>
      </w:r>
      <w:r w:rsidR="00D54A5A" w:rsidRPr="00D54A5A">
        <w:rPr>
          <w:rFonts w:ascii="Garamond" w:hAnsi="Garamond"/>
          <w:b/>
          <w:i/>
          <w:iCs/>
          <w:color w:val="000000" w:themeColor="text1"/>
          <w:sz w:val="24"/>
          <w:szCs w:val="24"/>
          <w:lang w:val="id-ID"/>
        </w:rPr>
        <w:t>BODY SHAMING</w:t>
      </w:r>
      <w:r w:rsidR="00952B47">
        <w:rPr>
          <w:rFonts w:ascii="Garamond" w:hAnsi="Garamond"/>
          <w:b/>
          <w:i/>
          <w:iCs/>
          <w:color w:val="000000" w:themeColor="text1"/>
          <w:sz w:val="24"/>
          <w:szCs w:val="24"/>
        </w:rPr>
        <w:t xml:space="preserve"> </w:t>
      </w:r>
      <w:r w:rsidRPr="004D1856">
        <w:rPr>
          <w:rFonts w:ascii="Garamond" w:hAnsi="Garamond"/>
          <w:b/>
          <w:color w:val="000000" w:themeColor="text1"/>
          <w:sz w:val="24"/>
          <w:szCs w:val="24"/>
          <w:lang w:val="id-ID"/>
        </w:rPr>
        <w:t xml:space="preserve">DENGAN MEKANISME KOPING PADA REMAJA DI SMKN WINONGAN PASURUAN KABUPATEN PASURUAN </w:t>
      </w:r>
      <w:bookmarkEnd w:id="0"/>
    </w:p>
    <w:p w14:paraId="0190D6A8" w14:textId="77777777" w:rsidR="009E3F47" w:rsidRPr="002E5B5D" w:rsidRDefault="009E3F47" w:rsidP="004D1856">
      <w:pPr>
        <w:spacing w:before="10" w:line="360" w:lineRule="auto"/>
        <w:rPr>
          <w:sz w:val="12"/>
          <w:szCs w:val="12"/>
          <w:lang w:val="id-ID"/>
        </w:rPr>
      </w:pPr>
    </w:p>
    <w:p w14:paraId="683DA564" w14:textId="77777777" w:rsidR="009E3F47" w:rsidRDefault="009E3F47" w:rsidP="004D1856">
      <w:pPr>
        <w:spacing w:before="4" w:line="360" w:lineRule="auto"/>
        <w:rPr>
          <w:sz w:val="26"/>
          <w:szCs w:val="26"/>
        </w:rPr>
      </w:pPr>
    </w:p>
    <w:p w14:paraId="1FFEE015" w14:textId="14916F48" w:rsidR="009E3F47" w:rsidRPr="00057170" w:rsidRDefault="00000000" w:rsidP="004D1856">
      <w:pPr>
        <w:jc w:val="center"/>
        <w:rPr>
          <w:rFonts w:ascii="Garamond" w:eastAsia="Garamond" w:hAnsi="Garamond"/>
          <w:sz w:val="24"/>
          <w:szCs w:val="24"/>
        </w:rPr>
      </w:pPr>
      <w:r w:rsidRPr="00057170">
        <w:rPr>
          <w:rFonts w:ascii="Garamond" w:eastAsia="Garamond" w:hAnsi="Garamond"/>
          <w:sz w:val="24"/>
          <w:szCs w:val="24"/>
        </w:rPr>
        <w:t>N</w:t>
      </w:r>
      <w:r w:rsidR="002E5B5D" w:rsidRPr="00057170">
        <w:rPr>
          <w:rFonts w:ascii="Garamond" w:eastAsia="Garamond" w:hAnsi="Garamond"/>
          <w:sz w:val="24"/>
          <w:szCs w:val="24"/>
        </w:rPr>
        <w:t>urheni</w:t>
      </w:r>
      <w:r w:rsidRPr="00057170">
        <w:rPr>
          <w:rFonts w:ascii="Garamond" w:eastAsia="Garamond" w:hAnsi="Garamond"/>
          <w:sz w:val="24"/>
          <w:szCs w:val="24"/>
        </w:rPr>
        <w:t xml:space="preserve">1, </w:t>
      </w:r>
      <w:r w:rsidR="002E5B5D" w:rsidRPr="00057170">
        <w:rPr>
          <w:rFonts w:ascii="Garamond" w:eastAsia="Garamond" w:hAnsi="Garamond"/>
          <w:sz w:val="24"/>
          <w:szCs w:val="24"/>
        </w:rPr>
        <w:t>Yanti</w:t>
      </w:r>
      <w:r w:rsidR="00AB67D3" w:rsidRPr="00057170">
        <w:rPr>
          <w:rFonts w:ascii="Garamond" w:eastAsia="Garamond" w:hAnsi="Garamond"/>
          <w:sz w:val="24"/>
          <w:szCs w:val="24"/>
        </w:rPr>
        <w:t xml:space="preserve"> </w:t>
      </w:r>
      <w:r w:rsidR="002E5B5D" w:rsidRPr="00057170">
        <w:rPr>
          <w:rFonts w:ascii="Garamond" w:eastAsia="Garamond" w:hAnsi="Garamond"/>
          <w:sz w:val="24"/>
          <w:szCs w:val="24"/>
        </w:rPr>
        <w:t>Rosdiana2</w:t>
      </w:r>
      <w:r w:rsidRPr="00057170">
        <w:rPr>
          <w:rFonts w:ascii="Garamond" w:eastAsia="Garamond" w:hAnsi="Garamond"/>
          <w:sz w:val="24"/>
          <w:szCs w:val="24"/>
        </w:rPr>
        <w:t xml:space="preserve">, </w:t>
      </w:r>
      <w:r w:rsidR="002E5B5D" w:rsidRPr="00057170">
        <w:rPr>
          <w:rFonts w:ascii="Garamond" w:eastAsia="Garamond" w:hAnsi="Garamond"/>
          <w:sz w:val="24"/>
          <w:szCs w:val="24"/>
        </w:rPr>
        <w:t>Tantry Ajeng Parnawati3</w:t>
      </w:r>
    </w:p>
    <w:p w14:paraId="31C18399" w14:textId="77777777" w:rsidR="003577D8" w:rsidRPr="00057170" w:rsidRDefault="00AB67D3" w:rsidP="004D1856">
      <w:pPr>
        <w:jc w:val="center"/>
        <w:rPr>
          <w:rFonts w:ascii="Garamond" w:hAnsi="Garamond"/>
          <w:sz w:val="24"/>
          <w:szCs w:val="24"/>
        </w:rPr>
      </w:pPr>
      <w:r w:rsidRPr="00057170">
        <w:rPr>
          <w:rFonts w:ascii="Garamond" w:hAnsi="Garamond"/>
          <w:sz w:val="24"/>
          <w:szCs w:val="24"/>
        </w:rPr>
        <w:t xml:space="preserve">Universitas </w:t>
      </w:r>
      <w:proofErr w:type="spellStart"/>
      <w:r w:rsidRPr="00057170">
        <w:rPr>
          <w:rFonts w:ascii="Garamond" w:hAnsi="Garamond"/>
          <w:sz w:val="24"/>
          <w:szCs w:val="24"/>
        </w:rPr>
        <w:t>Tribhuwana</w:t>
      </w:r>
      <w:proofErr w:type="spellEnd"/>
      <w:r w:rsidRPr="00057170">
        <w:rPr>
          <w:rFonts w:ascii="Garamond" w:hAnsi="Garamond"/>
          <w:sz w:val="24"/>
          <w:szCs w:val="24"/>
        </w:rPr>
        <w:t xml:space="preserve"> </w:t>
      </w:r>
      <w:proofErr w:type="spellStart"/>
      <w:r w:rsidRPr="00057170">
        <w:rPr>
          <w:rFonts w:ascii="Garamond" w:hAnsi="Garamond"/>
          <w:sz w:val="24"/>
          <w:szCs w:val="24"/>
        </w:rPr>
        <w:t>Tunggadewi</w:t>
      </w:r>
      <w:proofErr w:type="spellEnd"/>
      <w:r w:rsidRPr="00057170">
        <w:rPr>
          <w:rFonts w:ascii="Garamond" w:hAnsi="Garamond"/>
          <w:sz w:val="24"/>
          <w:szCs w:val="24"/>
        </w:rPr>
        <w:t xml:space="preserve"> Malang</w:t>
      </w:r>
    </w:p>
    <w:p w14:paraId="0FE75342" w14:textId="6D537813" w:rsidR="009E3F47" w:rsidRPr="00057170" w:rsidRDefault="00000000" w:rsidP="004D1856">
      <w:pPr>
        <w:jc w:val="center"/>
        <w:rPr>
          <w:rFonts w:ascii="Garamond" w:eastAsia="Garamond" w:hAnsi="Garamond" w:cs="Garamond"/>
          <w:sz w:val="24"/>
          <w:szCs w:val="24"/>
          <w:lang w:val="id-ID"/>
        </w:rPr>
      </w:pPr>
      <w:r w:rsidRPr="00057170">
        <w:rPr>
          <w:rFonts w:ascii="Garamond" w:eastAsia="Garamond" w:hAnsi="Garamond"/>
          <w:sz w:val="24"/>
          <w:szCs w:val="24"/>
        </w:rPr>
        <w:t>e</w:t>
      </w:r>
      <w:r w:rsidRPr="00057170">
        <w:rPr>
          <w:rFonts w:ascii="Garamond" w:eastAsia="Garamond" w:hAnsi="Garamond" w:cs="Garamond"/>
          <w:sz w:val="24"/>
          <w:szCs w:val="24"/>
        </w:rPr>
        <w:t>-mail :</w:t>
      </w:r>
      <w:r w:rsidR="00057170" w:rsidRPr="00057170">
        <w:rPr>
          <w:rFonts w:ascii="Garamond" w:eastAsia="Garamond" w:hAnsi="Garamond" w:cs="Garamond"/>
          <w:sz w:val="24"/>
          <w:szCs w:val="24"/>
          <w:lang w:val="id-ID"/>
        </w:rPr>
        <w:t xml:space="preserve"> yanti.rosdiana@unitri.ac.id</w:t>
      </w:r>
    </w:p>
    <w:p w14:paraId="7FACADE9" w14:textId="77777777" w:rsidR="009E3F47" w:rsidRDefault="009E3F47">
      <w:pPr>
        <w:spacing w:before="6" w:line="120" w:lineRule="auto"/>
        <w:rPr>
          <w:sz w:val="13"/>
          <w:szCs w:val="13"/>
        </w:rPr>
      </w:pPr>
    </w:p>
    <w:p w14:paraId="1E98C7E5" w14:textId="77777777" w:rsidR="009E3F47" w:rsidRDefault="009E3F47">
      <w:pPr>
        <w:spacing w:line="200" w:lineRule="auto"/>
      </w:pPr>
    </w:p>
    <w:p w14:paraId="66396698" w14:textId="77777777" w:rsidR="009E3F47" w:rsidRDefault="009E3F47">
      <w:pPr>
        <w:spacing w:line="200" w:lineRule="auto"/>
      </w:pPr>
    </w:p>
    <w:p w14:paraId="4321BD38" w14:textId="77777777" w:rsidR="009E3F47" w:rsidRPr="00057170" w:rsidRDefault="00000000">
      <w:pPr>
        <w:ind w:left="3871" w:right="3691"/>
        <w:jc w:val="center"/>
        <w:rPr>
          <w:rFonts w:ascii="Garamond" w:eastAsia="Garamond" w:hAnsi="Garamond" w:cs="Garamond"/>
          <w:i/>
          <w:iCs/>
          <w:sz w:val="25"/>
          <w:szCs w:val="25"/>
        </w:rPr>
      </w:pPr>
      <w:r w:rsidRPr="00057170">
        <w:rPr>
          <w:rFonts w:ascii="Garamond" w:eastAsia="Garamond" w:hAnsi="Garamond" w:cs="Garamond"/>
          <w:b/>
          <w:i/>
          <w:iCs/>
          <w:sz w:val="25"/>
          <w:szCs w:val="25"/>
        </w:rPr>
        <w:t>ABSTRACT</w:t>
      </w:r>
    </w:p>
    <w:p w14:paraId="0064EBAF" w14:textId="77777777" w:rsidR="009E3F47" w:rsidRDefault="009E3F47">
      <w:pPr>
        <w:spacing w:before="19"/>
        <w:rPr>
          <w:sz w:val="24"/>
          <w:szCs w:val="24"/>
        </w:rPr>
      </w:pPr>
    </w:p>
    <w:p w14:paraId="32625212" w14:textId="25B4C210" w:rsidR="009E3F47" w:rsidRDefault="0060269D">
      <w:pPr>
        <w:spacing w:before="15" w:line="220" w:lineRule="auto"/>
        <w:jc w:val="both"/>
        <w:rPr>
          <w:rFonts w:ascii="Garamond" w:hAnsi="Garamond"/>
          <w:i/>
          <w:iCs/>
          <w:color w:val="202124"/>
          <w:sz w:val="24"/>
          <w:szCs w:val="24"/>
          <w:lang w:val="id-ID" w:eastAsia="en-ID"/>
        </w:rPr>
      </w:pPr>
      <w:r w:rsidRPr="0060269D">
        <w:rPr>
          <w:rFonts w:ascii="Garamond" w:hAnsi="Garamond"/>
          <w:i/>
          <w:iCs/>
          <w:color w:val="202124"/>
          <w:sz w:val="24"/>
          <w:szCs w:val="24"/>
          <w:lang w:val="id-ID" w:eastAsia="en-ID"/>
        </w:rPr>
        <w:t>Education has emerged as a significant point of discussion, focusing on the emerging social issues that currently afflict society. The objective of this study is to investigate the correlation between body shaming and coping mechanisms among adolescent students at Winongan Pasuruan Vocational School, located in Pasuruan Regency, East Java. A cross-sectional research design was employed for this investigation. The study's population consisted of 84 students, with a sample size of 69 students selected using purposive sampling. In this study, the independent variable is body shaming, while the dependent variable is coping mechanisms. To collect data, two instruments were utilized: a questionnaire assessing body shaming experiences among university students and a brief questionnaire measuring coping orientation in response to encountered problems. The data analysis procedure involved the application of the Spearman correlation test. The results of this research indicate that a substantial proportion of the respondents (78.3%) experienced body shaming at a low intensity level among the adolescent population at Winongan Pasuruan Vocational School, Pasuruan Regency, East Java. Furthermore, a majority of the respondents (81.2%) exhibited adaptive coping mechanisms. Notably, a statistically significant relationship was observed between body shaming and coping mechanisms among the surveyed teenagers at Winongan Pasuruan Vocational School, Pasuruan Regency, East Java (ρ= 0.000). Further research could explore additional factors that potentially influence body shaming and coping mechanisms, such as the levels of hope and optimism among the respondents.</w:t>
      </w:r>
    </w:p>
    <w:p w14:paraId="7CF9C6D0" w14:textId="77777777" w:rsidR="0060269D" w:rsidRDefault="0060269D">
      <w:pPr>
        <w:spacing w:before="15" w:line="220" w:lineRule="auto"/>
        <w:jc w:val="both"/>
        <w:rPr>
          <w:sz w:val="22"/>
          <w:szCs w:val="22"/>
        </w:rPr>
      </w:pPr>
    </w:p>
    <w:p w14:paraId="7AFE4D67" w14:textId="77777777" w:rsidR="00057170" w:rsidRPr="00057170" w:rsidRDefault="00000000" w:rsidP="0005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i/>
          <w:iCs/>
          <w:color w:val="000000" w:themeColor="text1"/>
          <w:sz w:val="24"/>
          <w:szCs w:val="24"/>
          <w:lang w:val="id-ID" w:eastAsia="en-ID"/>
        </w:rPr>
      </w:pPr>
      <w:r w:rsidRPr="00057170">
        <w:rPr>
          <w:rFonts w:ascii="Garamond" w:eastAsia="Garamond" w:hAnsi="Garamond" w:cs="Garamond"/>
          <w:i/>
          <w:sz w:val="24"/>
          <w:szCs w:val="24"/>
        </w:rPr>
        <w:t xml:space="preserve">Keywords : </w:t>
      </w:r>
      <w:r w:rsidR="00057170" w:rsidRPr="00057170">
        <w:rPr>
          <w:rFonts w:ascii="Garamond" w:hAnsi="Garamond"/>
          <w:i/>
          <w:iCs/>
          <w:color w:val="000000" w:themeColor="text1"/>
          <w:sz w:val="24"/>
          <w:szCs w:val="24"/>
          <w:lang w:val="id-ID" w:eastAsia="en-ID"/>
        </w:rPr>
        <w:t>Body Shaming, Coping Mechanisms, Adolescents.</w:t>
      </w:r>
    </w:p>
    <w:p w14:paraId="124598EA" w14:textId="77777777" w:rsidR="009E3F47" w:rsidRDefault="009E3F47">
      <w:pPr>
        <w:spacing w:line="200" w:lineRule="auto"/>
      </w:pPr>
    </w:p>
    <w:p w14:paraId="1307FC0A" w14:textId="77777777" w:rsidR="009E3F47" w:rsidRDefault="009E3F47">
      <w:pPr>
        <w:spacing w:line="200" w:lineRule="auto"/>
      </w:pPr>
    </w:p>
    <w:p w14:paraId="345CBEFF" w14:textId="77777777" w:rsidR="009E3F47" w:rsidRDefault="009E3F47">
      <w:pPr>
        <w:spacing w:before="12" w:line="200" w:lineRule="auto"/>
      </w:pPr>
    </w:p>
    <w:p w14:paraId="65181709" w14:textId="77777777" w:rsidR="009E3F47" w:rsidRDefault="00000000">
      <w:pPr>
        <w:ind w:left="3956" w:right="3774"/>
        <w:jc w:val="center"/>
        <w:rPr>
          <w:rFonts w:ascii="Garamond" w:eastAsia="Garamond" w:hAnsi="Garamond" w:cs="Garamond"/>
          <w:sz w:val="24"/>
          <w:szCs w:val="24"/>
        </w:rPr>
      </w:pPr>
      <w:r>
        <w:rPr>
          <w:rFonts w:ascii="Garamond" w:eastAsia="Garamond" w:hAnsi="Garamond" w:cs="Garamond"/>
          <w:b/>
          <w:sz w:val="24"/>
          <w:szCs w:val="24"/>
        </w:rPr>
        <w:t>ABSTRAK</w:t>
      </w:r>
    </w:p>
    <w:p w14:paraId="6838A705" w14:textId="77777777" w:rsidR="009E3F47" w:rsidRPr="00057170" w:rsidRDefault="009E3F47">
      <w:pPr>
        <w:spacing w:before="2" w:line="260" w:lineRule="auto"/>
        <w:rPr>
          <w:rFonts w:ascii="Garamond" w:hAnsi="Garamond"/>
          <w:sz w:val="26"/>
          <w:szCs w:val="26"/>
        </w:rPr>
      </w:pPr>
    </w:p>
    <w:p w14:paraId="59E10282" w14:textId="13CCC376" w:rsidR="00057170" w:rsidRPr="00057170" w:rsidRDefault="00057170" w:rsidP="00057170">
      <w:pPr>
        <w:spacing w:before="120"/>
        <w:ind w:firstLine="720"/>
        <w:jc w:val="both"/>
        <w:rPr>
          <w:rFonts w:ascii="Garamond" w:hAnsi="Garamond"/>
          <w:color w:val="000000" w:themeColor="text1"/>
          <w:sz w:val="24"/>
          <w:szCs w:val="24"/>
          <w:lang w:val="id-ID"/>
        </w:rPr>
      </w:pPr>
      <w:r w:rsidRPr="00057170">
        <w:rPr>
          <w:rFonts w:ascii="Garamond" w:hAnsi="Garamond"/>
          <w:color w:val="000000" w:themeColor="text1"/>
          <w:sz w:val="24"/>
          <w:szCs w:val="24"/>
          <w:lang w:val="id-ID"/>
        </w:rPr>
        <w:t xml:space="preserve">Dunia pendidikan saat ini menjadi bahan perbincangan tentang maraknya permasalahan sosial, salah satunya adalah kasus </w:t>
      </w:r>
      <w:r w:rsidRPr="00057170">
        <w:rPr>
          <w:rFonts w:ascii="Garamond" w:hAnsi="Garamond"/>
          <w:i/>
          <w:iCs/>
          <w:color w:val="000000" w:themeColor="text1"/>
          <w:sz w:val="24"/>
          <w:szCs w:val="24"/>
          <w:lang w:val="id-ID"/>
        </w:rPr>
        <w:t>body shaming</w:t>
      </w:r>
      <w:r w:rsidRPr="00057170">
        <w:rPr>
          <w:rFonts w:ascii="Garamond" w:hAnsi="Garamond"/>
          <w:color w:val="000000" w:themeColor="text1"/>
          <w:sz w:val="24"/>
          <w:szCs w:val="24"/>
          <w:lang w:val="id-ID"/>
        </w:rPr>
        <w:t xml:space="preserve">, adanya masalah ini diperlukan upaya pencegahan melalui mekanisme koping. Penelitian ini bertujuan untuk mengetahui </w:t>
      </w:r>
      <w:r w:rsidRPr="00057170">
        <w:rPr>
          <w:rFonts w:ascii="Garamond" w:hAnsi="Garamond"/>
          <w:color w:val="000000" w:themeColor="text1"/>
          <w:w w:val="105"/>
          <w:sz w:val="24"/>
          <w:szCs w:val="24"/>
          <w:lang w:val="id-ID"/>
        </w:rPr>
        <w:t>h</w:t>
      </w:r>
      <w:r w:rsidRPr="00057170">
        <w:rPr>
          <w:rFonts w:ascii="Garamond" w:hAnsi="Garamond"/>
          <w:color w:val="000000" w:themeColor="text1"/>
          <w:sz w:val="24"/>
          <w:szCs w:val="24"/>
          <w:lang w:val="id-ID"/>
        </w:rPr>
        <w:t xml:space="preserve">ubungan </w:t>
      </w:r>
      <w:r w:rsidR="00D54A5A" w:rsidRPr="00D54A5A">
        <w:rPr>
          <w:rFonts w:ascii="Garamond" w:hAnsi="Garamond"/>
          <w:i/>
          <w:iCs/>
          <w:color w:val="000000" w:themeColor="text1"/>
          <w:sz w:val="24"/>
          <w:szCs w:val="24"/>
          <w:lang w:val="id-ID"/>
        </w:rPr>
        <w:t>body shaming</w:t>
      </w:r>
      <w:r w:rsidR="00D54A5A">
        <w:rPr>
          <w:rFonts w:ascii="Garamond" w:hAnsi="Garamond"/>
          <w:i/>
          <w:iCs/>
          <w:color w:val="000000" w:themeColor="text1"/>
          <w:sz w:val="24"/>
          <w:szCs w:val="24"/>
          <w:lang w:val="id-ID"/>
        </w:rPr>
        <w:t xml:space="preserve"> </w:t>
      </w:r>
      <w:r w:rsidRPr="00057170">
        <w:rPr>
          <w:rFonts w:ascii="Garamond" w:hAnsi="Garamond"/>
          <w:color w:val="000000" w:themeColor="text1"/>
          <w:sz w:val="24"/>
          <w:szCs w:val="24"/>
          <w:lang w:val="id-ID"/>
        </w:rPr>
        <w:t xml:space="preserve">dengan mekanisme koping pada remaja di SMKN Winongan Pasuruan Kabupaten Pasuruan Jawa Timur. Desain penelitian mengunakan </w:t>
      </w:r>
      <w:r w:rsidRPr="00057170">
        <w:rPr>
          <w:rFonts w:ascii="Garamond" w:hAnsi="Garamond"/>
          <w:i/>
          <w:color w:val="000000" w:themeColor="text1"/>
          <w:sz w:val="24"/>
          <w:szCs w:val="24"/>
          <w:lang w:val="id-ID"/>
        </w:rPr>
        <w:t>cross sectional</w:t>
      </w:r>
      <w:r w:rsidRPr="00057170">
        <w:rPr>
          <w:rFonts w:ascii="Garamond" w:hAnsi="Garamond"/>
          <w:color w:val="000000" w:themeColor="text1"/>
          <w:sz w:val="24"/>
          <w:szCs w:val="24"/>
          <w:lang w:val="id-ID"/>
        </w:rPr>
        <w:t xml:space="preserve">. Populasi penelitian ini sebanyak 84 siswa dengan jumlah sampel sebanyak </w:t>
      </w:r>
      <w:r w:rsidRPr="00057170">
        <w:rPr>
          <w:rFonts w:ascii="Garamond" w:hAnsi="Garamond"/>
          <w:bCs/>
          <w:color w:val="000000" w:themeColor="text1"/>
          <w:sz w:val="24"/>
          <w:szCs w:val="24"/>
          <w:lang w:val="id-ID"/>
        </w:rPr>
        <w:t>69 siswa</w:t>
      </w:r>
      <w:r w:rsidRPr="00057170">
        <w:rPr>
          <w:rFonts w:ascii="Garamond" w:hAnsi="Garamond"/>
          <w:color w:val="000000" w:themeColor="text1"/>
          <w:sz w:val="24"/>
          <w:szCs w:val="24"/>
          <w:lang w:val="id-ID"/>
        </w:rPr>
        <w:t>. Sampel diambil dengan teknik</w:t>
      </w:r>
      <w:r w:rsidRPr="00057170">
        <w:rPr>
          <w:rFonts w:ascii="Garamond" w:hAnsi="Garamond"/>
          <w:i/>
          <w:color w:val="000000" w:themeColor="text1"/>
          <w:sz w:val="24"/>
          <w:szCs w:val="24"/>
          <w:shd w:val="clear" w:color="auto" w:fill="FFFFFF"/>
          <w:lang w:val="id-ID"/>
        </w:rPr>
        <w:t xml:space="preserve"> purposive sampling</w:t>
      </w:r>
      <w:r w:rsidRPr="00057170">
        <w:rPr>
          <w:rFonts w:ascii="Garamond" w:hAnsi="Garamond"/>
          <w:i/>
          <w:color w:val="000000" w:themeColor="text1"/>
          <w:sz w:val="24"/>
          <w:szCs w:val="24"/>
          <w:lang w:val="id-ID"/>
        </w:rPr>
        <w:t>.</w:t>
      </w:r>
      <w:r w:rsidRPr="00057170">
        <w:rPr>
          <w:rFonts w:ascii="Garamond" w:hAnsi="Garamond"/>
          <w:color w:val="000000" w:themeColor="text1"/>
          <w:sz w:val="24"/>
          <w:szCs w:val="24"/>
          <w:lang w:val="id-ID"/>
        </w:rPr>
        <w:t xml:space="preserve"> Variabel independen adalah </w:t>
      </w:r>
      <w:r w:rsidRPr="00057170">
        <w:rPr>
          <w:rFonts w:ascii="Garamond" w:hAnsi="Garamond"/>
          <w:i/>
          <w:iCs/>
          <w:color w:val="000000" w:themeColor="text1"/>
          <w:sz w:val="24"/>
          <w:szCs w:val="24"/>
          <w:lang w:val="id-ID"/>
        </w:rPr>
        <w:t>body shaming,</w:t>
      </w:r>
      <w:r w:rsidRPr="00057170">
        <w:rPr>
          <w:rFonts w:ascii="Garamond" w:hAnsi="Garamond"/>
          <w:color w:val="000000" w:themeColor="text1"/>
          <w:sz w:val="24"/>
          <w:szCs w:val="24"/>
          <w:lang w:val="id-ID"/>
        </w:rPr>
        <w:t xml:space="preserve"> variabel dependen adalah mekanisme koping. Instrumen yang digunakan berupa lembar kuesioner </w:t>
      </w:r>
      <w:r w:rsidR="00D54A5A" w:rsidRPr="00D54A5A">
        <w:rPr>
          <w:rStyle w:val="Heading7Char"/>
          <w:rFonts w:ascii="Garamond" w:hAnsi="Garamond" w:cs="Times New Roman"/>
          <w:i/>
          <w:iCs/>
          <w:color w:val="000000" w:themeColor="text1"/>
        </w:rPr>
        <w:t>body shaming</w:t>
      </w:r>
      <w:r w:rsidR="00D54A5A">
        <w:rPr>
          <w:rStyle w:val="Heading7Char"/>
          <w:rFonts w:ascii="Garamond" w:hAnsi="Garamond" w:cs="Times New Roman"/>
          <w:i/>
          <w:iCs/>
          <w:color w:val="000000" w:themeColor="text1"/>
          <w:lang w:val="id-ID"/>
        </w:rPr>
        <w:t xml:space="preserve"> </w:t>
      </w:r>
      <w:r w:rsidRPr="00057170">
        <w:rPr>
          <w:rStyle w:val="Heading7Char"/>
          <w:rFonts w:ascii="Garamond" w:hAnsi="Garamond" w:cs="Times New Roman"/>
          <w:color w:val="000000" w:themeColor="text1"/>
        </w:rPr>
        <w:t>among university students</w:t>
      </w:r>
      <w:r w:rsidRPr="00057170">
        <w:rPr>
          <w:rFonts w:ascii="Garamond" w:hAnsi="Garamond"/>
          <w:color w:val="000000" w:themeColor="text1"/>
          <w:sz w:val="24"/>
          <w:szCs w:val="24"/>
          <w:lang w:val="id-ID"/>
        </w:rPr>
        <w:t xml:space="preserve"> dan lembar kuesioner </w:t>
      </w:r>
      <w:r w:rsidRPr="00057170">
        <w:rPr>
          <w:rFonts w:ascii="Garamond" w:hAnsi="Garamond"/>
          <w:i/>
          <w:iCs/>
          <w:sz w:val="24"/>
          <w:szCs w:val="24"/>
          <w:lang w:val="id-ID"/>
        </w:rPr>
        <w:t>brief-coping orientation to problems experienced</w:t>
      </w:r>
      <w:r w:rsidRPr="00057170">
        <w:rPr>
          <w:rFonts w:ascii="Garamond" w:hAnsi="Garamond"/>
          <w:color w:val="000000" w:themeColor="text1"/>
          <w:sz w:val="24"/>
          <w:szCs w:val="24"/>
          <w:lang w:val="id-ID"/>
        </w:rPr>
        <w:t xml:space="preserve">. Analisis data menggunakan uji </w:t>
      </w:r>
      <w:r w:rsidRPr="00057170">
        <w:rPr>
          <w:rFonts w:ascii="Garamond" w:hAnsi="Garamond"/>
          <w:i/>
          <w:color w:val="000000" w:themeColor="text1"/>
          <w:sz w:val="24"/>
          <w:szCs w:val="24"/>
          <w:lang w:val="id-ID"/>
        </w:rPr>
        <w:t>spearman.</w:t>
      </w:r>
      <w:r w:rsidRPr="00057170">
        <w:rPr>
          <w:rFonts w:ascii="Garamond" w:hAnsi="Garamond"/>
          <w:color w:val="000000" w:themeColor="text1"/>
          <w:sz w:val="24"/>
          <w:szCs w:val="24"/>
          <w:lang w:val="id-ID"/>
        </w:rPr>
        <w:t xml:space="preserve"> Hasil penelitian ini menunjukkan bahwa sebagian  besar responden memiliki </w:t>
      </w:r>
      <w:r w:rsidR="00D54A5A" w:rsidRPr="00D54A5A">
        <w:rPr>
          <w:rFonts w:ascii="Garamond" w:hAnsi="Garamond"/>
          <w:i/>
          <w:iCs/>
          <w:color w:val="000000" w:themeColor="text1"/>
          <w:sz w:val="24"/>
          <w:szCs w:val="24"/>
          <w:lang w:val="id-ID"/>
        </w:rPr>
        <w:t>body shaming</w:t>
      </w:r>
      <w:r w:rsidR="00D54A5A">
        <w:rPr>
          <w:rFonts w:ascii="Garamond" w:hAnsi="Garamond"/>
          <w:i/>
          <w:iCs/>
          <w:color w:val="000000" w:themeColor="text1"/>
          <w:sz w:val="24"/>
          <w:szCs w:val="24"/>
          <w:lang w:val="id-ID"/>
        </w:rPr>
        <w:t xml:space="preserve"> </w:t>
      </w:r>
      <w:r w:rsidRPr="00057170">
        <w:rPr>
          <w:rFonts w:ascii="Garamond" w:hAnsi="Garamond"/>
          <w:color w:val="000000" w:themeColor="text1"/>
          <w:sz w:val="24"/>
          <w:szCs w:val="24"/>
          <w:lang w:val="id-ID"/>
        </w:rPr>
        <w:t>pada kategori rendah pada remaja di SMKN Winongan Pasuruan Kabupaten Pasuruan Jawa Timur (78,3%). Sebagian besar responden memiliki mekanisme</w:t>
      </w:r>
      <w:r w:rsidRPr="00057170">
        <w:rPr>
          <w:rFonts w:ascii="Garamond" w:hAnsi="Garamond"/>
          <w:i/>
          <w:iCs/>
          <w:color w:val="000000" w:themeColor="text1"/>
          <w:sz w:val="24"/>
          <w:szCs w:val="24"/>
          <w:lang w:val="id-ID"/>
        </w:rPr>
        <w:t xml:space="preserve"> </w:t>
      </w:r>
      <w:r w:rsidRPr="00057170">
        <w:rPr>
          <w:rFonts w:ascii="Garamond" w:hAnsi="Garamond"/>
          <w:color w:val="000000" w:themeColor="text1"/>
          <w:sz w:val="24"/>
          <w:szCs w:val="24"/>
          <w:lang w:val="id-ID"/>
        </w:rPr>
        <w:t xml:space="preserve">koping adaptif pada remaja di SMKN Winongan Pasuruan Kabupaten Pasuruan Jawa Timur (81,2%). Ada hubungan </w:t>
      </w:r>
      <w:r w:rsidR="00D54A5A" w:rsidRPr="00D54A5A">
        <w:rPr>
          <w:rFonts w:ascii="Garamond" w:hAnsi="Garamond"/>
          <w:i/>
          <w:iCs/>
          <w:color w:val="000000" w:themeColor="text1"/>
          <w:sz w:val="24"/>
          <w:szCs w:val="24"/>
          <w:lang w:val="id-ID"/>
        </w:rPr>
        <w:t>body shaming</w:t>
      </w:r>
      <w:r w:rsidR="00D54A5A">
        <w:rPr>
          <w:rFonts w:ascii="Garamond" w:hAnsi="Garamond"/>
          <w:i/>
          <w:iCs/>
          <w:color w:val="000000" w:themeColor="text1"/>
          <w:sz w:val="24"/>
          <w:szCs w:val="24"/>
          <w:lang w:val="id-ID"/>
        </w:rPr>
        <w:t xml:space="preserve"> </w:t>
      </w:r>
      <w:r w:rsidRPr="00057170">
        <w:rPr>
          <w:rFonts w:ascii="Garamond" w:hAnsi="Garamond"/>
          <w:color w:val="000000" w:themeColor="text1"/>
          <w:sz w:val="24"/>
          <w:szCs w:val="24"/>
          <w:lang w:val="id-ID"/>
        </w:rPr>
        <w:t xml:space="preserve">dengan mekanisme koping pada remaja di SMKN Winongan Pasuruan Kabupaten Pasuruan Jawa Timur (ρ= 0,000). Penelitian selajutnya dapat melakukan penelitian tetang faktor lainya yang dapat mempengaruhi </w:t>
      </w:r>
      <w:r w:rsidR="00D54A5A" w:rsidRPr="00D54A5A">
        <w:rPr>
          <w:rFonts w:ascii="Garamond" w:hAnsi="Garamond"/>
          <w:i/>
          <w:iCs/>
          <w:color w:val="000000" w:themeColor="text1"/>
          <w:sz w:val="24"/>
          <w:szCs w:val="24"/>
          <w:lang w:val="id-ID"/>
        </w:rPr>
        <w:t>body shaming</w:t>
      </w:r>
      <w:r w:rsidR="00D54A5A">
        <w:rPr>
          <w:rFonts w:ascii="Garamond" w:hAnsi="Garamond"/>
          <w:i/>
          <w:iCs/>
          <w:color w:val="000000" w:themeColor="text1"/>
          <w:sz w:val="24"/>
          <w:szCs w:val="24"/>
          <w:lang w:val="id-ID"/>
        </w:rPr>
        <w:t xml:space="preserve"> </w:t>
      </w:r>
      <w:r w:rsidRPr="00057170">
        <w:rPr>
          <w:rFonts w:ascii="Garamond" w:hAnsi="Garamond"/>
          <w:color w:val="000000" w:themeColor="text1"/>
          <w:sz w:val="24"/>
          <w:szCs w:val="24"/>
          <w:lang w:val="id-ID"/>
        </w:rPr>
        <w:t>dan mekanisme koping</w:t>
      </w:r>
      <w:r w:rsidRPr="00057170">
        <w:rPr>
          <w:rFonts w:ascii="Garamond" w:hAnsi="Garamond"/>
          <w:i/>
          <w:iCs/>
          <w:color w:val="000000" w:themeColor="text1"/>
          <w:sz w:val="24"/>
          <w:szCs w:val="24"/>
          <w:lang w:val="id-ID"/>
        </w:rPr>
        <w:t xml:space="preserve"> </w:t>
      </w:r>
      <w:r w:rsidRPr="00057170">
        <w:rPr>
          <w:rFonts w:ascii="Garamond" w:hAnsi="Garamond"/>
          <w:color w:val="000000" w:themeColor="text1"/>
          <w:sz w:val="24"/>
          <w:szCs w:val="24"/>
          <w:lang w:val="id-ID"/>
        </w:rPr>
        <w:t>seperti harapan dan optimisme responden.</w:t>
      </w:r>
    </w:p>
    <w:p w14:paraId="387DE592" w14:textId="77777777" w:rsidR="009E3F47" w:rsidRPr="00057170" w:rsidRDefault="009E3F47">
      <w:pPr>
        <w:spacing w:before="15" w:line="220" w:lineRule="auto"/>
        <w:rPr>
          <w:sz w:val="22"/>
          <w:szCs w:val="22"/>
          <w:lang w:val="id-ID"/>
        </w:rPr>
      </w:pPr>
    </w:p>
    <w:p w14:paraId="50DCD89F" w14:textId="3760BFA4" w:rsidR="009E3F47" w:rsidRPr="00057170" w:rsidRDefault="00000000" w:rsidP="00057170">
      <w:pPr>
        <w:rPr>
          <w:rFonts w:ascii="Garamond" w:eastAsia="Garamond" w:hAnsi="Garamond" w:cs="Garamond"/>
          <w:sz w:val="24"/>
          <w:szCs w:val="24"/>
          <w:lang w:val="id-ID"/>
        </w:rPr>
        <w:sectPr w:rsidR="009E3F47" w:rsidRPr="00057170">
          <w:pgSz w:w="11900" w:h="16840"/>
          <w:pgMar w:top="640" w:right="1320" w:bottom="280" w:left="1680" w:header="720" w:footer="720" w:gutter="0"/>
          <w:pgNumType w:start="1"/>
          <w:cols w:space="720"/>
        </w:sectPr>
      </w:pPr>
      <w:r w:rsidRPr="00057170">
        <w:rPr>
          <w:rFonts w:ascii="Garamond" w:eastAsia="Garamond" w:hAnsi="Garamond" w:cs="Garamond"/>
          <w:sz w:val="24"/>
          <w:szCs w:val="24"/>
        </w:rPr>
        <w:t xml:space="preserve">Kata </w:t>
      </w:r>
      <w:proofErr w:type="spellStart"/>
      <w:r w:rsidRPr="00057170">
        <w:rPr>
          <w:rFonts w:ascii="Garamond" w:eastAsia="Garamond" w:hAnsi="Garamond" w:cs="Garamond"/>
          <w:sz w:val="24"/>
          <w:szCs w:val="24"/>
        </w:rPr>
        <w:t>kunci</w:t>
      </w:r>
      <w:proofErr w:type="spellEnd"/>
      <w:r w:rsidRPr="00057170">
        <w:rPr>
          <w:rFonts w:ascii="Garamond" w:eastAsia="Garamond" w:hAnsi="Garamond" w:cs="Garamond"/>
          <w:sz w:val="24"/>
          <w:szCs w:val="24"/>
        </w:rPr>
        <w:t xml:space="preserve"> :</w:t>
      </w:r>
      <w:r w:rsidR="00057170" w:rsidRPr="00057170">
        <w:rPr>
          <w:rFonts w:ascii="Garamond" w:eastAsia="Garamond" w:hAnsi="Garamond" w:cs="Garamond"/>
          <w:sz w:val="24"/>
          <w:szCs w:val="24"/>
          <w:lang w:val="id-ID"/>
        </w:rPr>
        <w:t xml:space="preserve">     </w:t>
      </w:r>
      <w:r w:rsidR="00057170" w:rsidRPr="00057170">
        <w:rPr>
          <w:rFonts w:ascii="Garamond" w:hAnsi="Garamond"/>
          <w:bCs/>
          <w:iCs/>
          <w:color w:val="000000" w:themeColor="text1"/>
          <w:sz w:val="24"/>
          <w:szCs w:val="24"/>
          <w:lang w:val="id-ID"/>
        </w:rPr>
        <w:t>Body Shaming, Mekanisme Koping, Remaja.</w:t>
      </w:r>
    </w:p>
    <w:p w14:paraId="436F29A6" w14:textId="77777777" w:rsidR="009E3F47" w:rsidRDefault="009E3F47">
      <w:pPr>
        <w:spacing w:line="200" w:lineRule="auto"/>
      </w:pPr>
    </w:p>
    <w:p w14:paraId="1A9D8FA3" w14:textId="77777777" w:rsidR="009E3F47" w:rsidRDefault="009E3F47">
      <w:pPr>
        <w:spacing w:before="17" w:line="220" w:lineRule="auto"/>
        <w:rPr>
          <w:sz w:val="22"/>
          <w:szCs w:val="22"/>
        </w:rPr>
      </w:pPr>
    </w:p>
    <w:p w14:paraId="4C1E7ADE" w14:textId="77777777" w:rsidR="00057170" w:rsidRDefault="00057170">
      <w:pPr>
        <w:ind w:left="301"/>
        <w:rPr>
          <w:rFonts w:ascii="Garamond" w:eastAsia="Garamond" w:hAnsi="Garamond" w:cs="Garamond"/>
          <w:b/>
          <w:sz w:val="24"/>
          <w:szCs w:val="24"/>
        </w:rPr>
      </w:pPr>
    </w:p>
    <w:p w14:paraId="1CFE00F7" w14:textId="77777777" w:rsidR="00057170" w:rsidRDefault="00057170">
      <w:pPr>
        <w:ind w:left="301"/>
        <w:rPr>
          <w:rFonts w:ascii="Garamond" w:eastAsia="Garamond" w:hAnsi="Garamond" w:cs="Garamond"/>
          <w:b/>
          <w:sz w:val="24"/>
          <w:szCs w:val="24"/>
        </w:rPr>
      </w:pPr>
    </w:p>
    <w:p w14:paraId="6CABE3C2" w14:textId="77777777" w:rsidR="00057170" w:rsidRPr="0006767D" w:rsidRDefault="00057170">
      <w:pPr>
        <w:ind w:left="301"/>
        <w:rPr>
          <w:rFonts w:ascii="Garamond" w:eastAsia="Garamond" w:hAnsi="Garamond" w:cs="Garamond"/>
          <w:b/>
          <w:sz w:val="24"/>
          <w:szCs w:val="24"/>
        </w:rPr>
      </w:pPr>
    </w:p>
    <w:p w14:paraId="299C1AE3" w14:textId="15A4C1CF" w:rsidR="009E3F47" w:rsidRPr="0006767D" w:rsidRDefault="00000000">
      <w:pPr>
        <w:ind w:left="301"/>
        <w:rPr>
          <w:rFonts w:ascii="Garamond" w:eastAsia="Garamond" w:hAnsi="Garamond" w:cs="Garamond"/>
          <w:sz w:val="24"/>
          <w:szCs w:val="24"/>
        </w:rPr>
      </w:pPr>
      <w:r w:rsidRPr="0006767D">
        <w:rPr>
          <w:rFonts w:ascii="Garamond" w:eastAsia="Garamond" w:hAnsi="Garamond" w:cs="Garamond"/>
          <w:b/>
          <w:sz w:val="24"/>
          <w:szCs w:val="24"/>
        </w:rPr>
        <w:t>PENDAHULUAN</w:t>
      </w:r>
    </w:p>
    <w:p w14:paraId="64C0328E" w14:textId="77777777" w:rsidR="009E3F47" w:rsidRPr="0006767D" w:rsidRDefault="009E3F47">
      <w:pPr>
        <w:spacing w:before="8" w:line="120" w:lineRule="auto"/>
        <w:rPr>
          <w:rFonts w:ascii="Garamond" w:hAnsi="Garamond"/>
          <w:sz w:val="13"/>
          <w:szCs w:val="13"/>
        </w:rPr>
      </w:pPr>
    </w:p>
    <w:p w14:paraId="71EAA0EC" w14:textId="77777777" w:rsidR="00CC63B8" w:rsidRPr="0006767D" w:rsidRDefault="00CC63B8" w:rsidP="007A224A">
      <w:pPr>
        <w:spacing w:line="360" w:lineRule="auto"/>
        <w:ind w:firstLine="708"/>
        <w:jc w:val="both"/>
        <w:rPr>
          <w:rFonts w:ascii="Garamond" w:hAnsi="Garamond"/>
          <w:color w:val="000000" w:themeColor="text1"/>
          <w:sz w:val="24"/>
          <w:szCs w:val="24"/>
          <w:lang w:val="id-ID"/>
        </w:rPr>
        <w:sectPr w:rsidR="00CC63B8" w:rsidRPr="0006767D">
          <w:type w:val="continuous"/>
          <w:pgSz w:w="11900" w:h="16840"/>
          <w:pgMar w:top="640" w:right="1320" w:bottom="280" w:left="1680" w:header="720" w:footer="720" w:gutter="0"/>
          <w:cols w:space="720"/>
        </w:sectPr>
      </w:pPr>
      <w:bookmarkStart w:id="1" w:name="_Hlk145339678"/>
    </w:p>
    <w:p w14:paraId="0F184E8C" w14:textId="4E1FCB4A" w:rsidR="009606C8" w:rsidRPr="0006767D" w:rsidRDefault="009606C8" w:rsidP="007A224A">
      <w:pPr>
        <w:spacing w:line="360" w:lineRule="auto"/>
        <w:ind w:firstLine="708"/>
        <w:jc w:val="both"/>
        <w:rPr>
          <w:rFonts w:ascii="Garamond" w:hAnsi="Garamond"/>
          <w:color w:val="000000" w:themeColor="text1"/>
          <w:sz w:val="24"/>
          <w:szCs w:val="24"/>
          <w:lang w:val="id-ID"/>
        </w:rPr>
      </w:pPr>
      <w:r w:rsidRPr="0006767D">
        <w:rPr>
          <w:rFonts w:ascii="Garamond" w:hAnsi="Garamond"/>
          <w:color w:val="000000" w:themeColor="text1"/>
          <w:sz w:val="24"/>
          <w:szCs w:val="24"/>
          <w:lang w:val="id-ID"/>
        </w:rPr>
        <w:t xml:space="preserve">Dunia pendidikan saat ini menjadi bahan perbincangan tentang maraknya berbagai permasalahan sosial, salah satunya adalah kasus </w:t>
      </w:r>
      <w:r w:rsidRPr="0006767D">
        <w:rPr>
          <w:rFonts w:ascii="Garamond" w:hAnsi="Garamond"/>
          <w:i/>
          <w:iCs/>
          <w:color w:val="000000" w:themeColor="text1"/>
          <w:sz w:val="24"/>
          <w:szCs w:val="24"/>
          <w:lang w:val="id-ID"/>
        </w:rPr>
        <w:t>body shaming</w:t>
      </w:r>
      <w:bookmarkEnd w:id="1"/>
      <w:r w:rsidRPr="0006767D">
        <w:rPr>
          <w:rFonts w:ascii="Garamond" w:hAnsi="Garamond"/>
          <w:color w:val="000000" w:themeColor="text1"/>
          <w:sz w:val="24"/>
          <w:szCs w:val="24"/>
          <w:lang w:val="id-ID"/>
        </w:rPr>
        <w:t xml:space="preserve">. Saat ini, istilah </w:t>
      </w:r>
      <w:r w:rsidR="00D54A5A" w:rsidRPr="00D54A5A">
        <w:rPr>
          <w:rFonts w:ascii="Garamond" w:hAnsi="Garamond"/>
          <w:i/>
          <w:iCs/>
          <w:color w:val="000000" w:themeColor="text1"/>
          <w:sz w:val="24"/>
          <w:szCs w:val="24"/>
          <w:lang w:val="id-ID"/>
        </w:rPr>
        <w:t>body shaming</w:t>
      </w:r>
      <w:r w:rsidR="00D54A5A">
        <w:rPr>
          <w:rFonts w:ascii="Garamond" w:hAnsi="Garamond"/>
          <w:i/>
          <w:iCs/>
          <w:color w:val="000000" w:themeColor="text1"/>
          <w:sz w:val="24"/>
          <w:szCs w:val="24"/>
          <w:lang w:val="id-ID"/>
        </w:rPr>
        <w:t xml:space="preserve"> </w:t>
      </w:r>
      <w:r w:rsidRPr="0006767D">
        <w:rPr>
          <w:rFonts w:ascii="Garamond" w:hAnsi="Garamond"/>
          <w:color w:val="000000" w:themeColor="text1"/>
          <w:sz w:val="24"/>
          <w:szCs w:val="24"/>
          <w:lang w:val="id-ID"/>
        </w:rPr>
        <w:t xml:space="preserve">sedang populer di kalangan masyarakat umum. </w:t>
      </w:r>
      <w:r w:rsidR="00D54A5A" w:rsidRPr="00D54A5A">
        <w:rPr>
          <w:rFonts w:ascii="Garamond" w:hAnsi="Garamond"/>
          <w:i/>
          <w:iCs/>
          <w:color w:val="000000" w:themeColor="text1"/>
          <w:sz w:val="24"/>
          <w:szCs w:val="24"/>
          <w:lang w:val="id-ID"/>
        </w:rPr>
        <w:t>Body shaming</w:t>
      </w:r>
      <w:r w:rsidR="00D54A5A">
        <w:rPr>
          <w:rFonts w:ascii="Garamond" w:hAnsi="Garamond"/>
          <w:i/>
          <w:iCs/>
          <w:color w:val="000000" w:themeColor="text1"/>
          <w:sz w:val="24"/>
          <w:szCs w:val="24"/>
          <w:lang w:val="id-ID"/>
        </w:rPr>
        <w:t xml:space="preserve"> </w:t>
      </w:r>
      <w:r w:rsidRPr="0006767D">
        <w:rPr>
          <w:rFonts w:ascii="Garamond" w:hAnsi="Garamond"/>
          <w:color w:val="000000" w:themeColor="text1"/>
          <w:sz w:val="24"/>
          <w:szCs w:val="24"/>
          <w:lang w:val="id-ID"/>
        </w:rPr>
        <w:t>sedang trending dan menjadi topik serius pembicaraan mengingat banyaknya tindakan yang menjadi korban atau terkena perundungan yang melibatkan anggota badannya</w:t>
      </w:r>
      <w:r w:rsidRPr="0006767D">
        <w:rPr>
          <w:rFonts w:ascii="Garamond" w:hAnsi="Garamond"/>
          <w:b/>
          <w:color w:val="000000" w:themeColor="text1"/>
          <w:sz w:val="24"/>
          <w:szCs w:val="24"/>
          <w:lang w:val="id-ID"/>
        </w:rPr>
        <w:t xml:space="preserve"> </w:t>
      </w:r>
      <w:r w:rsidRPr="0006767D">
        <w:rPr>
          <w:rFonts w:ascii="Garamond" w:hAnsi="Garamond"/>
          <w:b/>
          <w:color w:val="000000" w:themeColor="text1"/>
          <w:sz w:val="24"/>
          <w:szCs w:val="24"/>
          <w:lang w:val="id-ID"/>
        </w:rPr>
        <w:fldChar w:fldCharType="begin" w:fldLock="1"/>
      </w:r>
      <w:r w:rsidRPr="0006767D">
        <w:rPr>
          <w:rFonts w:ascii="Garamond" w:hAnsi="Garamond"/>
          <w:b/>
          <w:color w:val="000000" w:themeColor="text1"/>
          <w:sz w:val="24"/>
          <w:szCs w:val="24"/>
          <w:lang w:val="id-ID"/>
        </w:rPr>
        <w:instrText>ADDIN CSL_CITATION {"citationItems":[{"id":"ITEM-1","itemData":{"abstract":"Tujuan Penelitian ini adalah untuk mengetahui dampak body shaming terhadap siswa- siswi SMPN 17 Kendari dengan mengetahui motif pelaku dan reaksi yang ditimbulkan korban. Penelitian ini menggunakan Teori Laswell oleh Harold D. Laswell dan metode penelitian yang digunakan dalam penelitian ini yaitu metode penelitian kualitatif. Tehnik penentuan informan dalam penelitian ini adalah purposive sampling, sedangkan tehnik pengumpulan data yang digunakan yaitu observasi, wawancara, kepustakaan dan dokumentasi. Hasil penelitian ini disimpulkan bahwa Motif pelaku melakukan body shaming kepada korban body shaming siswa SMPN 17 Kendari yaitu : tujuan pelaku hanya untuk becandaan dan guyonan, adanya rasa dendam dan benci pada korban serta pelaku membenci perilaku korban yang nakal atau tidak sopan kepada teman-teman lainnya, sasaran body shaming yakni memiliki bentuk tubuh yang tidak ideal atau beda dari yang lain dan pelaku melakukan body shaming kepada siswa yang memiliki sifat yang pendiam dan memiliki tingkat kepercayaan diri yang rendah. Reaksi korban body shaming yakni : perilaku komunikasi korban yang terganggu, malu kepada teman lainnya, susah untuk bergaul atau berteman dengan yang lainnya, sedangkan perilaku belajar korban body shaming susah untuk berdiskusi dalam kelas dan susah untuk melakukan kerja kelompok karna siswa takut berbicara dalam kelas dan luar kelas.","author":[{"dropping-particle":"","family":"Serni","given":"","non-dropping-particle":"","parse-names":false,"suffix":""},{"dropping-particle":"","family":"Harmin","given":"Sitti","non-dropping-particle":"","parse-names":false,"suffix":""},{"dropping-particle":"","family":"Amin","given":"Hasriyani","non-dropping-particle":"","parse-names":false,"suffix":""}],"container-title":"Jurnal Ilmu Komunikasi UHO: Jurnal Penelitian Kajian Ilmu Komunikasi dan Informasi","id":"ITEM-1","issue":"2","issued":{"date-parts":[["2020"]]},"page":"132-140","title":"Dampak body shaming siswa SMPN 17 Kendari terhadap perilaku komunikasi","type":"article-journal","volume":"5"},"uris":["http://www.mendeley.com/documents/?uuid=84d8ff6f-ccb6-4038-aa74-3ee9fb31c4b5"]}],"mendeley":{"formattedCitation":"(Serni et al., 2020)","plainTextFormattedCitation":"(Serni et al., 2020)","previouslyFormattedCitation":"(Serni et al., 2020)"},"properties":{"noteIndex":0},"schema":"https://github.com/citation-style-language/schema/raw/master/csl-citation.json"}</w:instrText>
      </w:r>
      <w:r w:rsidRPr="0006767D">
        <w:rPr>
          <w:rFonts w:ascii="Garamond" w:hAnsi="Garamond"/>
          <w:b/>
          <w:color w:val="000000" w:themeColor="text1"/>
          <w:sz w:val="24"/>
          <w:szCs w:val="24"/>
          <w:lang w:val="id-ID"/>
        </w:rPr>
        <w:fldChar w:fldCharType="separate"/>
      </w:r>
      <w:r w:rsidRPr="0006767D">
        <w:rPr>
          <w:rFonts w:ascii="Garamond" w:hAnsi="Garamond"/>
          <w:noProof/>
          <w:color w:val="000000" w:themeColor="text1"/>
          <w:sz w:val="24"/>
          <w:szCs w:val="24"/>
          <w:lang w:val="id-ID"/>
        </w:rPr>
        <w:t>(Serni et al., 2020)</w:t>
      </w:r>
      <w:r w:rsidRPr="0006767D">
        <w:rPr>
          <w:rFonts w:ascii="Garamond" w:hAnsi="Garamond"/>
          <w:b/>
          <w:color w:val="000000" w:themeColor="text1"/>
          <w:sz w:val="24"/>
          <w:szCs w:val="24"/>
          <w:lang w:val="id-ID"/>
        </w:rPr>
        <w:fldChar w:fldCharType="end"/>
      </w:r>
      <w:r w:rsidRPr="0006767D">
        <w:rPr>
          <w:rFonts w:ascii="Garamond" w:hAnsi="Garamond"/>
          <w:color w:val="000000" w:themeColor="text1"/>
          <w:sz w:val="24"/>
          <w:szCs w:val="24"/>
          <w:lang w:val="id-ID"/>
        </w:rPr>
        <w:t xml:space="preserve">. </w:t>
      </w:r>
      <w:r w:rsidRPr="0006767D">
        <w:rPr>
          <w:rFonts w:ascii="Garamond" w:hAnsi="Garamond"/>
          <w:color w:val="000000" w:themeColor="text1"/>
          <w:sz w:val="24"/>
          <w:szCs w:val="24"/>
          <w:lang w:val="id-ID"/>
        </w:rPr>
        <w:fldChar w:fldCharType="begin" w:fldLock="1"/>
      </w:r>
      <w:r w:rsidRPr="0006767D">
        <w:rPr>
          <w:rFonts w:ascii="Garamond" w:hAnsi="Garamond"/>
          <w:color w:val="000000" w:themeColor="text1"/>
          <w:sz w:val="24"/>
          <w:szCs w:val="24"/>
          <w:lang w:val="id-ID"/>
        </w:rPr>
        <w:instrText>ADDIN CSL_CITATION {"citationItems":[{"id":"ITEM-1","itemData":{"URL":"https://www.who.int/publications/i/item","accessed":{"date-parts":[["2023","9","17"]]},"author":[{"dropping-particle":"","family":"UNESCO","given":"","non-dropping-particle":"","parse-names":false,"suffix":""}],"id":"ITEM-1","issued":{"date-parts":[["2019"]]},"title":"Body shaming","type":"webpage"},"uris":["http://www.mendeley.com/documents/?uuid=4b6b4dff-904a-4b8a-a522-93811267d383"]}],"mendeley":{"formattedCitation":"(UNESCO, 2019)","plainTextFormattedCitation":"(UNESCO, 2019)","previouslyFormattedCitation":"(UNESCO, 2019)"},"properties":{"noteIndex":0},"schema":"https://github.com/citation-style-language/schema/raw/master/csl-citation.json"}</w:instrText>
      </w:r>
      <w:r w:rsidRPr="0006767D">
        <w:rPr>
          <w:rFonts w:ascii="Garamond" w:hAnsi="Garamond"/>
          <w:color w:val="000000" w:themeColor="text1"/>
          <w:sz w:val="24"/>
          <w:szCs w:val="24"/>
          <w:lang w:val="id-ID"/>
        </w:rPr>
        <w:fldChar w:fldCharType="separate"/>
      </w:r>
      <w:r w:rsidRPr="0006767D">
        <w:rPr>
          <w:rFonts w:ascii="Garamond" w:hAnsi="Garamond"/>
          <w:noProof/>
          <w:color w:val="000000" w:themeColor="text1"/>
          <w:sz w:val="24"/>
          <w:szCs w:val="24"/>
          <w:lang w:val="id-ID"/>
        </w:rPr>
        <w:t>(UNESCO, 2019)</w:t>
      </w:r>
      <w:r w:rsidRPr="0006767D">
        <w:rPr>
          <w:rFonts w:ascii="Garamond" w:hAnsi="Garamond"/>
          <w:color w:val="000000" w:themeColor="text1"/>
          <w:sz w:val="24"/>
          <w:szCs w:val="24"/>
          <w:lang w:val="id-ID"/>
        </w:rPr>
        <w:fldChar w:fldCharType="end"/>
      </w:r>
      <w:r w:rsidRPr="0006767D">
        <w:rPr>
          <w:rFonts w:ascii="Garamond" w:hAnsi="Garamond"/>
          <w:color w:val="000000" w:themeColor="text1"/>
          <w:sz w:val="24"/>
          <w:szCs w:val="24"/>
          <w:lang w:val="id-ID"/>
        </w:rPr>
        <w:t xml:space="preserve"> menunjukkan bahwa 144 negara melaporkan 20,8% siswa dilecehkan secara fisik, seperti adanya </w:t>
      </w:r>
      <w:r w:rsidR="00D54A5A" w:rsidRPr="00D54A5A">
        <w:rPr>
          <w:rFonts w:ascii="Garamond" w:hAnsi="Garamond"/>
          <w:i/>
          <w:iCs/>
          <w:color w:val="000000" w:themeColor="text1"/>
          <w:sz w:val="24"/>
          <w:szCs w:val="24"/>
          <w:lang w:val="id-ID"/>
        </w:rPr>
        <w:t>body shaming</w:t>
      </w:r>
      <w:r w:rsidR="00D54A5A">
        <w:rPr>
          <w:rFonts w:ascii="Garamond" w:hAnsi="Garamond"/>
          <w:i/>
          <w:iCs/>
          <w:color w:val="000000" w:themeColor="text1"/>
          <w:sz w:val="24"/>
          <w:szCs w:val="24"/>
          <w:lang w:val="id-ID"/>
        </w:rPr>
        <w:t xml:space="preserve"> </w:t>
      </w:r>
      <w:r w:rsidRPr="0006767D">
        <w:rPr>
          <w:rFonts w:ascii="Garamond" w:hAnsi="Garamond"/>
          <w:color w:val="000000" w:themeColor="text1"/>
          <w:sz w:val="24"/>
          <w:szCs w:val="24"/>
          <w:lang w:val="id-ID"/>
        </w:rPr>
        <w:t>terhadap kondisi fisik siswa</w:t>
      </w:r>
      <w:r w:rsidRPr="0006767D">
        <w:rPr>
          <w:rFonts w:ascii="Garamond" w:hAnsi="Garamond"/>
          <w:color w:val="000000" w:themeColor="text1"/>
          <w:w w:val="105"/>
          <w:sz w:val="24"/>
          <w:szCs w:val="24"/>
          <w:lang w:val="id-ID"/>
        </w:rPr>
        <w:t>.</w:t>
      </w:r>
      <w:r w:rsidRPr="0006767D">
        <w:rPr>
          <w:rFonts w:ascii="Garamond" w:hAnsi="Garamond"/>
          <w:color w:val="000000" w:themeColor="text1"/>
          <w:spacing w:val="-3"/>
          <w:w w:val="105"/>
          <w:sz w:val="24"/>
          <w:szCs w:val="24"/>
          <w:lang w:val="id-ID"/>
        </w:rPr>
        <w:t xml:space="preserve"> Data </w:t>
      </w:r>
      <w:r w:rsidRPr="0006767D">
        <w:rPr>
          <w:rFonts w:ascii="Garamond" w:hAnsi="Garamond"/>
          <w:color w:val="000000" w:themeColor="text1"/>
          <w:spacing w:val="-3"/>
          <w:w w:val="105"/>
          <w:sz w:val="24"/>
          <w:szCs w:val="24"/>
          <w:lang w:val="id-ID"/>
        </w:rPr>
        <w:fldChar w:fldCharType="begin" w:fldLock="1"/>
      </w:r>
      <w:r w:rsidRPr="0006767D">
        <w:rPr>
          <w:rFonts w:ascii="Garamond" w:hAnsi="Garamond"/>
          <w:color w:val="000000" w:themeColor="text1"/>
          <w:spacing w:val="-3"/>
          <w:w w:val="105"/>
          <w:sz w:val="24"/>
          <w:szCs w:val="24"/>
          <w:lang w:val="id-ID"/>
        </w:rPr>
        <w:instrText>ADDIN CSL_CITATION {"citationItems":[{"id":"ITEM-1","itemData":{"URL":"https://www.kpai.go.id/publikasi/sejumlah-kasus-bullying-sudah-warnai-catatan-masalah-anak-di-awal-2020-begini-kata-komisioner-kpai","accessed":{"date-parts":[["2023","9","17"]]},"author":[{"dropping-particle":"","family":"KPAI","given":"","non-dropping-particle":"","parse-names":false,"suffix":""}],"id":"ITEM-1","issued":{"date-parts":[["2020"]]},"title":"Sejumlah Kasus Bullying Sudah Warnai Catatan Masalah Anak di Awal 2020, Begini Kata Komisioner KPA","type":"webpage"},"uris":["http://www.mendeley.com/documents/?uuid=a022544a-73a2-46e0-b237-aa6f0c4d0540"]}],"mendeley":{"formattedCitation":"(KPAI, 2020)","plainTextFormattedCitation":"(KPAI, 2020)","previouslyFormattedCitation":"(KPAI, 2020)"},"properties":{"noteIndex":0},"schema":"https://github.com/citation-style-language/schema/raw/master/csl-citation.json"}</w:instrText>
      </w:r>
      <w:r w:rsidRPr="0006767D">
        <w:rPr>
          <w:rFonts w:ascii="Garamond" w:hAnsi="Garamond"/>
          <w:color w:val="000000" w:themeColor="text1"/>
          <w:spacing w:val="-3"/>
          <w:w w:val="105"/>
          <w:sz w:val="24"/>
          <w:szCs w:val="24"/>
          <w:lang w:val="id-ID"/>
        </w:rPr>
        <w:fldChar w:fldCharType="separate"/>
      </w:r>
      <w:r w:rsidRPr="0006767D">
        <w:rPr>
          <w:rFonts w:ascii="Garamond" w:hAnsi="Garamond"/>
          <w:noProof/>
          <w:color w:val="000000" w:themeColor="text1"/>
          <w:spacing w:val="-3"/>
          <w:w w:val="105"/>
          <w:sz w:val="24"/>
          <w:szCs w:val="24"/>
          <w:lang w:val="id-ID"/>
        </w:rPr>
        <w:t>(KPAI, 2020)</w:t>
      </w:r>
      <w:r w:rsidRPr="0006767D">
        <w:rPr>
          <w:rFonts w:ascii="Garamond" w:hAnsi="Garamond"/>
          <w:color w:val="000000" w:themeColor="text1"/>
          <w:spacing w:val="-3"/>
          <w:w w:val="105"/>
          <w:sz w:val="24"/>
          <w:szCs w:val="24"/>
          <w:lang w:val="id-ID"/>
        </w:rPr>
        <w:fldChar w:fldCharType="end"/>
      </w:r>
      <w:r w:rsidRPr="0006767D">
        <w:rPr>
          <w:rFonts w:ascii="Garamond" w:hAnsi="Garamond"/>
          <w:color w:val="000000" w:themeColor="text1"/>
          <w:spacing w:val="-3"/>
          <w:w w:val="105"/>
          <w:sz w:val="24"/>
          <w:szCs w:val="24"/>
          <w:lang w:val="id-ID"/>
        </w:rPr>
        <w:t xml:space="preserve"> </w:t>
      </w:r>
      <w:r w:rsidRPr="0006767D">
        <w:rPr>
          <w:rFonts w:ascii="Garamond" w:hAnsi="Garamond"/>
          <w:color w:val="000000" w:themeColor="text1"/>
          <w:w w:val="105"/>
          <w:sz w:val="24"/>
          <w:szCs w:val="24"/>
          <w:lang w:val="id-ID"/>
        </w:rPr>
        <w:t xml:space="preserve">menyatakan bahwa pada bulan Januari hingga april 2020, terdapat 2.473 kasus penanganan  </w:t>
      </w:r>
      <w:r w:rsidRPr="0006767D">
        <w:rPr>
          <w:rFonts w:ascii="Garamond" w:hAnsi="Garamond"/>
          <w:i/>
          <w:iCs/>
          <w:color w:val="000000" w:themeColor="text1"/>
          <w:w w:val="105"/>
          <w:sz w:val="24"/>
          <w:szCs w:val="24"/>
          <w:lang w:val="id-ID"/>
        </w:rPr>
        <w:t>body shaming</w:t>
      </w:r>
      <w:r w:rsidRPr="0006767D">
        <w:rPr>
          <w:rFonts w:ascii="Garamond" w:hAnsi="Garamond"/>
          <w:color w:val="000000" w:themeColor="text1"/>
          <w:w w:val="105"/>
          <w:sz w:val="24"/>
          <w:szCs w:val="24"/>
          <w:lang w:val="id-ID"/>
        </w:rPr>
        <w:t xml:space="preserve">. Menurut Data </w:t>
      </w:r>
      <w:r w:rsidRPr="0006767D">
        <w:rPr>
          <w:rFonts w:ascii="Garamond" w:hAnsi="Garamond"/>
          <w:color w:val="000000" w:themeColor="text1"/>
          <w:w w:val="105"/>
          <w:sz w:val="24"/>
          <w:szCs w:val="24"/>
          <w:lang w:val="id-ID"/>
        </w:rPr>
        <w:fldChar w:fldCharType="begin" w:fldLock="1"/>
      </w:r>
      <w:r w:rsidRPr="0006767D">
        <w:rPr>
          <w:rFonts w:ascii="Garamond" w:hAnsi="Garamond"/>
          <w:color w:val="000000" w:themeColor="text1"/>
          <w:w w:val="105"/>
          <w:sz w:val="24"/>
          <w:szCs w:val="24"/>
          <w:lang w:val="id-ID"/>
        </w:rPr>
        <w:instrText>ADDIN CSL_CITATION {"citationItems":[{"id":"ITEM-1","itemData":{"URL":"https://www.kpai.go.id/publikasi/sejumlah-kasus-bullying-sudah-warnai-catatan-masalah-anak-di-awal-2020-begini-kata-komisioner-kpai","accessed":{"date-parts":[["2023","9","17"]]},"author":[{"dropping-particle":"","family":"KPAI","given":"","non-dropping-particle":"","parse-names":false,"suffix":""}],"id":"ITEM-1","issued":{"date-parts":[["2020"]]},"title":"Sejumlah Kasus Bullying Sudah Warnai Catatan Masalah Anak di Awal 2020, Begini Kata Komisioner KPA","type":"webpage"},"uris":["http://www.mendeley.com/documents/?uuid=a022544a-73a2-46e0-b237-aa6f0c4d0540"]}],"mendeley":{"formattedCitation":"(KPAI, 2020)","plainTextFormattedCitation":"(KPAI, 2020)","previouslyFormattedCitation":"(KPAI, 2020)"},"properties":{"noteIndex":0},"schema":"https://github.com/citation-style-language/schema/raw/master/csl-citation.json"}</w:instrText>
      </w:r>
      <w:r w:rsidRPr="0006767D">
        <w:rPr>
          <w:rFonts w:ascii="Garamond" w:hAnsi="Garamond"/>
          <w:color w:val="000000" w:themeColor="text1"/>
          <w:w w:val="105"/>
          <w:sz w:val="24"/>
          <w:szCs w:val="24"/>
          <w:lang w:val="id-ID"/>
        </w:rPr>
        <w:fldChar w:fldCharType="separate"/>
      </w:r>
      <w:r w:rsidRPr="0006767D">
        <w:rPr>
          <w:rFonts w:ascii="Garamond" w:hAnsi="Garamond"/>
          <w:noProof/>
          <w:color w:val="000000" w:themeColor="text1"/>
          <w:w w:val="105"/>
          <w:sz w:val="24"/>
          <w:szCs w:val="24"/>
          <w:lang w:val="id-ID"/>
        </w:rPr>
        <w:t>(KPAI, 2020)</w:t>
      </w:r>
      <w:r w:rsidRPr="0006767D">
        <w:rPr>
          <w:rFonts w:ascii="Garamond" w:hAnsi="Garamond"/>
          <w:color w:val="000000" w:themeColor="text1"/>
          <w:w w:val="105"/>
          <w:sz w:val="24"/>
          <w:szCs w:val="24"/>
          <w:lang w:val="id-ID"/>
        </w:rPr>
        <w:fldChar w:fldCharType="end"/>
      </w:r>
      <w:r w:rsidRPr="0006767D">
        <w:rPr>
          <w:rFonts w:ascii="Garamond" w:hAnsi="Garamond"/>
          <w:color w:val="000000" w:themeColor="text1"/>
          <w:w w:val="105"/>
          <w:sz w:val="24"/>
          <w:szCs w:val="24"/>
          <w:lang w:val="id-ID"/>
        </w:rPr>
        <w:t xml:space="preserve">, hasil survei </w:t>
      </w:r>
      <w:r w:rsidRPr="0006767D">
        <w:rPr>
          <w:rFonts w:ascii="Garamond" w:hAnsi="Garamond"/>
          <w:color w:val="000000" w:themeColor="text1"/>
          <w:sz w:val="24"/>
          <w:szCs w:val="24"/>
          <w:lang w:val="id-ID"/>
        </w:rPr>
        <w:t xml:space="preserve">di Jawa Timur tahun 2020 mencatat kejadian </w:t>
      </w:r>
      <w:r w:rsidR="00D54A5A" w:rsidRPr="00D54A5A">
        <w:rPr>
          <w:rFonts w:ascii="Garamond" w:hAnsi="Garamond"/>
          <w:i/>
          <w:iCs/>
          <w:color w:val="000000" w:themeColor="text1"/>
          <w:sz w:val="24"/>
          <w:szCs w:val="24"/>
          <w:lang w:val="id-ID"/>
        </w:rPr>
        <w:t>body shaming</w:t>
      </w:r>
      <w:r w:rsidR="00CE488E">
        <w:rPr>
          <w:rFonts w:ascii="Garamond" w:hAnsi="Garamond"/>
          <w:i/>
          <w:iCs/>
          <w:color w:val="000000" w:themeColor="text1"/>
          <w:sz w:val="24"/>
          <w:szCs w:val="24"/>
          <w:lang w:val="id-ID"/>
        </w:rPr>
        <w:t xml:space="preserve"> </w:t>
      </w:r>
      <w:r w:rsidRPr="0006767D">
        <w:rPr>
          <w:rFonts w:ascii="Garamond" w:hAnsi="Garamond"/>
          <w:color w:val="000000" w:themeColor="text1"/>
          <w:sz w:val="24"/>
          <w:szCs w:val="24"/>
          <w:lang w:val="id-ID"/>
        </w:rPr>
        <w:t xml:space="preserve">pada siswa sebesar 45,35%. Berdasarkan informasi yang diperoleh dari </w:t>
      </w:r>
      <w:r w:rsidRPr="0006767D">
        <w:rPr>
          <w:rFonts w:ascii="Garamond" w:hAnsi="Garamond"/>
          <w:color w:val="000000" w:themeColor="text1"/>
          <w:spacing w:val="2"/>
          <w:sz w:val="24"/>
          <w:szCs w:val="24"/>
          <w:lang w:val="id-ID"/>
        </w:rPr>
        <w:t>Dinas Pemberdayaan Perempuan, Perlindungan Anak, Pengendalian Penduduk dan Keluarga Berencana (</w:t>
      </w:r>
      <w:r w:rsidRPr="0006767D">
        <w:rPr>
          <w:rFonts w:ascii="Garamond" w:hAnsi="Garamond"/>
          <w:color w:val="000000" w:themeColor="text1"/>
          <w:sz w:val="24"/>
          <w:szCs w:val="24"/>
          <w:lang w:val="id-ID"/>
        </w:rPr>
        <w:t xml:space="preserve">DP3AP2KB) Kabupaten Pasuruan, pada bulan Desember 2022 tercatat sebanyak 62 kasus </w:t>
      </w:r>
      <w:r w:rsidR="00D54A5A" w:rsidRPr="00D54A5A">
        <w:rPr>
          <w:rFonts w:ascii="Garamond" w:hAnsi="Garamond"/>
          <w:i/>
          <w:iCs/>
          <w:color w:val="000000" w:themeColor="text1"/>
          <w:sz w:val="24"/>
          <w:szCs w:val="24"/>
          <w:lang w:val="id-ID"/>
        </w:rPr>
        <w:t>body shaming</w:t>
      </w:r>
      <w:r w:rsidR="00CE488E">
        <w:rPr>
          <w:rFonts w:ascii="Garamond" w:hAnsi="Garamond"/>
          <w:i/>
          <w:iCs/>
          <w:color w:val="000000" w:themeColor="text1"/>
          <w:sz w:val="24"/>
          <w:szCs w:val="24"/>
          <w:lang w:val="id-ID"/>
        </w:rPr>
        <w:t xml:space="preserve"> </w:t>
      </w:r>
      <w:r w:rsidRPr="0006767D">
        <w:rPr>
          <w:rFonts w:ascii="Garamond" w:hAnsi="Garamond"/>
          <w:color w:val="000000" w:themeColor="text1"/>
          <w:sz w:val="24"/>
          <w:szCs w:val="24"/>
          <w:lang w:val="id-ID"/>
        </w:rPr>
        <w:t xml:space="preserve">di wilayah tersebut </w:t>
      </w:r>
      <w:r w:rsidRPr="0006767D">
        <w:rPr>
          <w:rFonts w:ascii="Garamond" w:hAnsi="Garamond"/>
          <w:color w:val="000000" w:themeColor="text1"/>
          <w:sz w:val="24"/>
          <w:szCs w:val="24"/>
          <w:lang w:val="id-ID"/>
        </w:rPr>
        <w:fldChar w:fldCharType="begin" w:fldLock="1"/>
      </w:r>
      <w:r w:rsidRPr="0006767D">
        <w:rPr>
          <w:rFonts w:ascii="Garamond" w:hAnsi="Garamond"/>
          <w:color w:val="000000" w:themeColor="text1"/>
          <w:sz w:val="24"/>
          <w:szCs w:val="24"/>
          <w:lang w:val="id-ID"/>
        </w:rPr>
        <w:instrText>ADDIN CSL_CITATION {"citationItems":[{"id":"ITEM-1","itemData":{"URL":"https://www.pasuruankab.go.id/isiberita/cegah-kdrt-dan-kekerasan-anak-pemkab-pasuruan-ajak-masyarakat-pahami-pentingnya-ketahanan-keluarga","accessed":{"date-parts":[["2023","9","17"]]},"author":[{"dropping-particle":"","family":"Akbar","given":"Emil","non-dropping-particle":"","parse-names":false,"suffix":""}],"container-title":"Pemerintah kabupaten pasuruan","id":"ITEM-1","issued":{"date-parts":[["2023"]]},"title":"Cegah KDRT dan Kekerasan Anak, Pemkab Pasuruan Ajak Masyarakat Pahami Pentingnya Ketahanan Keluarga","type":"webpage"},"uris":["http://www.mendeley.com/documents/?uuid=b6e125bc-8674-4899-a7dd-1bfd84be2064"]}],"mendeley":{"formattedCitation":"(Akbar, 2023)","plainTextFormattedCitation":"(Akbar, 2023)","previouslyFormattedCitation":"(Akbar, 2023)"},"properties":{"noteIndex":0},"schema":"https://github.com/citation-style-language/schema/raw/master/csl-citation.json"}</w:instrText>
      </w:r>
      <w:r w:rsidRPr="0006767D">
        <w:rPr>
          <w:rFonts w:ascii="Garamond" w:hAnsi="Garamond"/>
          <w:color w:val="000000" w:themeColor="text1"/>
          <w:sz w:val="24"/>
          <w:szCs w:val="24"/>
          <w:lang w:val="id-ID"/>
        </w:rPr>
        <w:fldChar w:fldCharType="separate"/>
      </w:r>
      <w:r w:rsidRPr="0006767D">
        <w:rPr>
          <w:rFonts w:ascii="Garamond" w:hAnsi="Garamond"/>
          <w:noProof/>
          <w:color w:val="000000" w:themeColor="text1"/>
          <w:sz w:val="24"/>
          <w:szCs w:val="24"/>
          <w:lang w:val="id-ID"/>
        </w:rPr>
        <w:t>(Akbar, 2023)</w:t>
      </w:r>
      <w:r w:rsidRPr="0006767D">
        <w:rPr>
          <w:rFonts w:ascii="Garamond" w:hAnsi="Garamond"/>
          <w:color w:val="000000" w:themeColor="text1"/>
          <w:sz w:val="24"/>
          <w:szCs w:val="24"/>
          <w:lang w:val="id-ID"/>
        </w:rPr>
        <w:fldChar w:fldCharType="end"/>
      </w:r>
    </w:p>
    <w:p w14:paraId="4BBB3704" w14:textId="34C6C4B4" w:rsidR="009606C8" w:rsidRPr="0006767D" w:rsidRDefault="00D54A5A" w:rsidP="007A224A">
      <w:pPr>
        <w:spacing w:line="360" w:lineRule="auto"/>
        <w:ind w:firstLine="708"/>
        <w:jc w:val="both"/>
        <w:rPr>
          <w:rFonts w:ascii="Garamond" w:hAnsi="Garamond"/>
          <w:color w:val="000000" w:themeColor="text1"/>
          <w:sz w:val="24"/>
          <w:szCs w:val="24"/>
          <w:lang w:val="id-ID"/>
        </w:rPr>
      </w:pPr>
      <w:r w:rsidRPr="00D54A5A">
        <w:rPr>
          <w:rFonts w:ascii="Garamond" w:hAnsi="Garamond"/>
          <w:i/>
          <w:iCs/>
          <w:color w:val="000000" w:themeColor="text1"/>
          <w:w w:val="105"/>
          <w:sz w:val="24"/>
          <w:szCs w:val="24"/>
          <w:lang w:val="id-ID"/>
        </w:rPr>
        <w:t>Body shaming</w:t>
      </w:r>
      <w:r w:rsidR="00CE488E">
        <w:rPr>
          <w:rFonts w:ascii="Garamond" w:hAnsi="Garamond"/>
          <w:i/>
          <w:iCs/>
          <w:color w:val="000000" w:themeColor="text1"/>
          <w:w w:val="105"/>
          <w:sz w:val="24"/>
          <w:szCs w:val="24"/>
          <w:lang w:val="id-ID"/>
        </w:rPr>
        <w:t xml:space="preserve"> </w:t>
      </w:r>
      <w:r w:rsidR="009606C8" w:rsidRPr="0006767D">
        <w:rPr>
          <w:rFonts w:ascii="Garamond" w:hAnsi="Garamond"/>
          <w:color w:val="000000" w:themeColor="text1"/>
          <w:w w:val="105"/>
          <w:sz w:val="24"/>
          <w:szCs w:val="24"/>
          <w:lang w:val="id-ID"/>
        </w:rPr>
        <w:t>pada siswa</w:t>
      </w:r>
      <w:r w:rsidR="009606C8" w:rsidRPr="0006767D">
        <w:rPr>
          <w:rFonts w:ascii="Garamond" w:hAnsi="Garamond"/>
          <w:i/>
          <w:iCs/>
          <w:color w:val="000000" w:themeColor="text1"/>
          <w:w w:val="105"/>
          <w:sz w:val="24"/>
          <w:szCs w:val="24"/>
          <w:lang w:val="id-ID"/>
        </w:rPr>
        <w:t xml:space="preserve"> </w:t>
      </w:r>
      <w:r w:rsidR="009606C8" w:rsidRPr="0006767D">
        <w:rPr>
          <w:rFonts w:ascii="Garamond" w:hAnsi="Garamond"/>
          <w:color w:val="000000" w:themeColor="text1"/>
          <w:w w:val="105"/>
          <w:sz w:val="24"/>
          <w:szCs w:val="24"/>
          <w:lang w:val="id-ID"/>
        </w:rPr>
        <w:t xml:space="preserve">disebabkan oleh lingkungan keluarga dan lingkungan sekolah. Menurut </w:t>
      </w:r>
      <w:r w:rsidR="009606C8" w:rsidRPr="0006767D">
        <w:rPr>
          <w:rFonts w:ascii="Garamond" w:hAnsi="Garamond"/>
          <w:color w:val="000000" w:themeColor="text1"/>
          <w:w w:val="105"/>
          <w:sz w:val="24"/>
          <w:szCs w:val="24"/>
          <w:lang w:val="id-ID"/>
        </w:rPr>
        <w:fldChar w:fldCharType="begin" w:fldLock="1"/>
      </w:r>
      <w:r w:rsidR="009606C8" w:rsidRPr="0006767D">
        <w:rPr>
          <w:rFonts w:ascii="Garamond" w:hAnsi="Garamond"/>
          <w:color w:val="000000" w:themeColor="text1"/>
          <w:w w:val="105"/>
          <w:sz w:val="24"/>
          <w:szCs w:val="24"/>
          <w:lang w:val="id-ID"/>
        </w:rPr>
        <w:instrText>ADDIN CSL_CITATION {"citationItems":[{"id":"ITEM-1","itemData":{"abstract":"Body shaming is a type of bullying often carried out unconsciously by the community, starting from close friends, teachers, and even parents. Body shaming by making fun of someone's physical condition can harm victims and perpetrators. Therefore, this behavior needs to be addressed by implementing Islamic values. This research aims to find out the impact of body-shaming bullying on young girls and how Islamic values can overcome it. The method used is a literature review, which involved collecting 15 articles published in the last five years. The results were: 1. Body shaming is a form of bullying; structures of body shaming exist, such as fat shaming, thin shaming, hairy bodies, and skin color. An example is ridiculing and denouncing body shapes such as crooked, chubby, fat, short, black, and so on. 2. The impact of body shaming on young women affects them physically and psychologically. Victims of body shaming will feel ashamed and insecure, limit themselves, isolate themselves, have anorexia and body dysmorphic disorder, and can experience increased stress, resulting in suicide. 3. Body shaming is seen as disgraceful behavior from an Islamic perspective. This behavior is included in despicable morals (madmunah). 4. Implementing Islamic values can prevent and overcome body-shaming behavior for perpetrators and victims. Applying Islamic values requires cooperation from various parties, such as family, educators, the community, and the environment.","author":[{"dropping-particle":"","family":"Widodo","given":"Arif","non-dropping-particle":"","parse-names":false,"suffix":""},{"dropping-particle":"","family":"Hakiki","given":"Nurul","non-dropping-particle":"","parse-names":false,"suffix":""}],"container-title":"Assertive: Islamic Counseling Journal","id":"ITEM-1","issue":"2","issued":{"date-parts":[["2022"]]},"page":"16-30","title":"Body Shaming pada Remaja Putri: Solusi Perundungan (Bullying) Berbasis Nilai-Nilai Islam","type":"article-journal","volume":"01"},"uris":["http://www.mendeley.com/documents/?uuid=cc44d1b8-3c20-4582-b45d-4fd8697f3649"]}],"mendeley":{"formattedCitation":"(Widodo &amp; Hakiki, 2022)","plainTextFormattedCitation":"(Widodo &amp; Hakiki, 2022)","previouslyFormattedCitation":"(Widodo &amp; Hakiki, 2022)"},"properties":{"noteIndex":0},"schema":"https://github.com/citation-style-language/schema/raw/master/csl-citation.json"}</w:instrText>
      </w:r>
      <w:r w:rsidR="009606C8" w:rsidRPr="0006767D">
        <w:rPr>
          <w:rFonts w:ascii="Garamond" w:hAnsi="Garamond"/>
          <w:color w:val="000000" w:themeColor="text1"/>
          <w:w w:val="105"/>
          <w:sz w:val="24"/>
          <w:szCs w:val="24"/>
          <w:lang w:val="id-ID"/>
        </w:rPr>
        <w:fldChar w:fldCharType="separate"/>
      </w:r>
      <w:r w:rsidR="009606C8" w:rsidRPr="0006767D">
        <w:rPr>
          <w:rFonts w:ascii="Garamond" w:hAnsi="Garamond"/>
          <w:noProof/>
          <w:color w:val="000000" w:themeColor="text1"/>
          <w:w w:val="105"/>
          <w:sz w:val="24"/>
          <w:szCs w:val="24"/>
          <w:lang w:val="id-ID"/>
        </w:rPr>
        <w:t>(Widodo &amp; Hakiki, 2022)</w:t>
      </w:r>
      <w:r w:rsidR="009606C8" w:rsidRPr="0006767D">
        <w:rPr>
          <w:rFonts w:ascii="Garamond" w:hAnsi="Garamond"/>
          <w:color w:val="000000" w:themeColor="text1"/>
          <w:w w:val="105"/>
          <w:sz w:val="24"/>
          <w:szCs w:val="24"/>
          <w:lang w:val="id-ID"/>
        </w:rPr>
        <w:fldChar w:fldCharType="end"/>
      </w:r>
      <w:r w:rsidR="009606C8" w:rsidRPr="0006767D">
        <w:rPr>
          <w:rFonts w:ascii="Garamond" w:hAnsi="Garamond"/>
          <w:color w:val="000000" w:themeColor="text1"/>
          <w:w w:val="105"/>
          <w:sz w:val="24"/>
          <w:szCs w:val="24"/>
          <w:lang w:val="id-ID"/>
        </w:rPr>
        <w:t xml:space="preserve"> </w:t>
      </w:r>
      <w:r w:rsidR="009606C8" w:rsidRPr="0006767D">
        <w:rPr>
          <w:rFonts w:ascii="Garamond" w:hAnsi="Garamond"/>
          <w:color w:val="000000" w:themeColor="text1"/>
          <w:sz w:val="24"/>
          <w:szCs w:val="24"/>
          <w:lang w:val="id-ID"/>
        </w:rPr>
        <w:t xml:space="preserve">lingkungan keluarga dan lingkungan sekolah sebagai faktor terjadinya </w:t>
      </w:r>
      <w:r w:rsidR="009606C8" w:rsidRPr="0006767D">
        <w:rPr>
          <w:rFonts w:ascii="Garamond" w:hAnsi="Garamond"/>
          <w:i/>
          <w:iCs/>
          <w:color w:val="000000" w:themeColor="text1"/>
          <w:w w:val="105"/>
          <w:sz w:val="24"/>
          <w:szCs w:val="24"/>
          <w:lang w:val="id-ID"/>
        </w:rPr>
        <w:t xml:space="preserve">body shaming, </w:t>
      </w:r>
      <w:r w:rsidR="009606C8" w:rsidRPr="0006767D">
        <w:rPr>
          <w:rFonts w:ascii="Garamond" w:hAnsi="Garamond"/>
          <w:color w:val="000000" w:themeColor="text1"/>
          <w:w w:val="105"/>
          <w:sz w:val="24"/>
          <w:szCs w:val="24"/>
          <w:lang w:val="id-ID"/>
        </w:rPr>
        <w:t xml:space="preserve">karena dilingkungan keluarga maupun lingkungan sekolah terjadi saling berinteraksi yang akan menimbulkan perbedaan pendapat sehingga muncul perilaku agresif dalam keluarga dan dilingkungan sekolah (siswa) seperti perilaku </w:t>
      </w:r>
      <w:r w:rsidR="009606C8" w:rsidRPr="0006767D">
        <w:rPr>
          <w:rFonts w:ascii="Garamond" w:hAnsi="Garamond"/>
          <w:i/>
          <w:iCs/>
          <w:color w:val="000000" w:themeColor="text1"/>
          <w:w w:val="105"/>
          <w:sz w:val="24"/>
          <w:szCs w:val="24"/>
          <w:lang w:val="id-ID"/>
        </w:rPr>
        <w:t>body shaming</w:t>
      </w:r>
      <w:r w:rsidR="009606C8" w:rsidRPr="0006767D">
        <w:rPr>
          <w:rFonts w:ascii="Garamond" w:hAnsi="Garamond"/>
          <w:color w:val="000000" w:themeColor="text1"/>
          <w:sz w:val="24"/>
          <w:szCs w:val="24"/>
          <w:lang w:val="id-ID"/>
        </w:rPr>
        <w:t xml:space="preserve">. Penyebab lain terjadinya </w:t>
      </w:r>
      <w:r w:rsidRPr="00D54A5A">
        <w:rPr>
          <w:rFonts w:ascii="Garamond" w:hAnsi="Garamond"/>
          <w:i/>
          <w:iCs/>
          <w:color w:val="000000" w:themeColor="text1"/>
          <w:sz w:val="24"/>
          <w:szCs w:val="24"/>
          <w:lang w:val="id-ID"/>
        </w:rPr>
        <w:t>body shaming</w:t>
      </w:r>
      <w:r>
        <w:rPr>
          <w:rFonts w:ascii="Garamond" w:hAnsi="Garamond"/>
          <w:i/>
          <w:iCs/>
          <w:color w:val="000000" w:themeColor="text1"/>
          <w:sz w:val="24"/>
          <w:szCs w:val="24"/>
          <w:lang w:val="id-ID"/>
        </w:rPr>
        <w:t xml:space="preserve"> </w:t>
      </w:r>
      <w:r w:rsidR="009606C8" w:rsidRPr="0006767D">
        <w:rPr>
          <w:rFonts w:ascii="Garamond" w:hAnsi="Garamond"/>
          <w:color w:val="000000" w:themeColor="text1"/>
          <w:sz w:val="24"/>
          <w:szCs w:val="24"/>
          <w:lang w:val="id-ID"/>
        </w:rPr>
        <w:t xml:space="preserve">yaitu adanya ketidaksesuaian persepsi, perasaan, dan pikiran terhadap estetika tubuh seseorang.  Hal tersebut sering kali dianggap sebagai hal yang umum dan candaan sehari-hari, tanpa menyadari konsekuensi negatif dari </w:t>
      </w:r>
      <w:r w:rsidRPr="00D54A5A">
        <w:rPr>
          <w:rFonts w:ascii="Garamond" w:hAnsi="Garamond"/>
          <w:i/>
          <w:iCs/>
          <w:color w:val="000000" w:themeColor="text1"/>
          <w:sz w:val="24"/>
          <w:szCs w:val="24"/>
          <w:lang w:val="id-ID"/>
        </w:rPr>
        <w:t>body shaming</w:t>
      </w:r>
      <w:r>
        <w:rPr>
          <w:rFonts w:ascii="Garamond" w:hAnsi="Garamond"/>
          <w:i/>
          <w:iCs/>
          <w:color w:val="000000" w:themeColor="text1"/>
          <w:sz w:val="24"/>
          <w:szCs w:val="24"/>
          <w:lang w:val="id-ID"/>
        </w:rPr>
        <w:t xml:space="preserve"> </w:t>
      </w:r>
      <w:r w:rsidR="009606C8" w:rsidRPr="0006767D">
        <w:rPr>
          <w:rFonts w:ascii="Garamond" w:hAnsi="Garamond"/>
          <w:color w:val="000000" w:themeColor="text1"/>
          <w:sz w:val="24"/>
          <w:szCs w:val="24"/>
          <w:lang w:val="id-ID"/>
        </w:rPr>
        <w:t xml:space="preserve">terhadap individu lain </w:t>
      </w:r>
      <w:r w:rsidR="009606C8" w:rsidRPr="0006767D">
        <w:rPr>
          <w:rFonts w:ascii="Garamond" w:hAnsi="Garamond"/>
          <w:color w:val="000000" w:themeColor="text1"/>
          <w:sz w:val="24"/>
          <w:szCs w:val="24"/>
          <w:lang w:val="id-ID"/>
        </w:rPr>
        <w:fldChar w:fldCharType="begin" w:fldLock="1"/>
      </w:r>
      <w:r w:rsidR="009606C8" w:rsidRPr="0006767D">
        <w:rPr>
          <w:rFonts w:ascii="Garamond" w:hAnsi="Garamond"/>
          <w:color w:val="000000" w:themeColor="text1"/>
          <w:sz w:val="24"/>
          <w:szCs w:val="24"/>
          <w:lang w:val="id-ID"/>
        </w:rPr>
        <w:instrText>ADDIN CSL_CITATION {"citationItems":[{"id":"ITEM-1","itemData":{"DOI":"10.30872/plakat.v3i1.5483","ISSN":"2686-0686","abstract":"Masa remaja ditandai dengan pertumbuhan dan kematangan seksual yang berdampak pada perubahan bentuk tubuh, sehingga perhatian pada citra tubuh menuntun pada usaha-usaha mengontrol berat badan. Namun demikian, hal tersebut tentunya tidak dengan mudah dilakukan, sehingga remaja menjadi rentan terhadap permasalahan citra tubuh. Hal tersebut didukung dengan aspek psikososial dimana pada usia tersebut lingkup sosial remaja telah berfokus pada teman sebaya, sehingga peran dari teman sebaya tentu mempengaruhi kondisi psikososial remaja, khususnya kesehatan mental remaja. Tidak  sedikit memunculkan perilaku-perilaku beresiko pada remaja, seperti bullying, khususnya Body shaming. Body shaming pada remaja beresiko mengurangi kesehatan mental pada individu, seperti rentan melakukan perilaku diet yang salah, mengalami gangguan makan, gelotophobia, dan sebagainya. Berdasar hal itu, pemerintah melalui UU ITE (Undang-undang Informasi dan Transaksi Elektronik) Pasal 45 ayat 1 dan Pasal 27 ayat 3 dan Pasal 310 KUHP turut menekankan pentingnya menghindari Body shaming. Psikoedukasi tentang body shaming perlu diberikan sejak dini, yaitu salah satu program pencegahan untuk meningkatkan pemahaman remaja mengenai pengertian, dampak-dampak, dan strategi mengurangi Body shaming. Hasil dari kegiatan ini siswa lebih memahami dampak body shaming dan memberi kesempatan untuk remaja terbuka dengan pengalamannya.","author":[{"dropping-particle":"","family":"Kurniawati","given":"Yunita","non-dropping-particle":"","parse-names":false,"suffix":""},{"dropping-particle":"","family":"Lestari","given":"Sumi","non-dropping-particle":"","parse-names":false,"suffix":""}],"container-title":"PLAKAT (Pelayanan Kepada Masyarakat)","id":"ITEM-1","issue":"1","issued":{"date-parts":[["2021"]]},"page":"69","title":"Beauty Bullying or Body Shaming? Upaya Pencegahan Body Shaming Pada Remaja","type":"article-journal","volume":"3"},"uris":["http://www.mendeley.com/documents/?uuid=bd25b9ac-c260-41de-ac25-b004fdcaa6ed"]}],"mendeley":{"formattedCitation":"(Kurniawati &amp; Lestari, 2021)","plainTextFormattedCitation":"(Kurniawati &amp; Lestari, 2021)","previouslyFormattedCitation":"(Kurniawati &amp; Lestari, 2021)"},"properties":{"noteIndex":0},"schema":"https://github.com/citation-style-language/schema/raw/master/csl-citation.json"}</w:instrText>
      </w:r>
      <w:r w:rsidR="009606C8" w:rsidRPr="0006767D">
        <w:rPr>
          <w:rFonts w:ascii="Garamond" w:hAnsi="Garamond"/>
          <w:color w:val="000000" w:themeColor="text1"/>
          <w:sz w:val="24"/>
          <w:szCs w:val="24"/>
          <w:lang w:val="id-ID"/>
        </w:rPr>
        <w:fldChar w:fldCharType="separate"/>
      </w:r>
      <w:r w:rsidR="009606C8" w:rsidRPr="0006767D">
        <w:rPr>
          <w:rFonts w:ascii="Garamond" w:hAnsi="Garamond"/>
          <w:noProof/>
          <w:color w:val="000000" w:themeColor="text1"/>
          <w:sz w:val="24"/>
          <w:szCs w:val="24"/>
          <w:lang w:val="id-ID"/>
        </w:rPr>
        <w:t>(Kurniawati &amp; Lestari, 2021)</w:t>
      </w:r>
      <w:r w:rsidR="009606C8" w:rsidRPr="0006767D">
        <w:rPr>
          <w:rFonts w:ascii="Garamond" w:hAnsi="Garamond"/>
          <w:color w:val="000000" w:themeColor="text1"/>
          <w:sz w:val="24"/>
          <w:szCs w:val="24"/>
          <w:lang w:val="id-ID"/>
        </w:rPr>
        <w:fldChar w:fldCharType="end"/>
      </w:r>
    </w:p>
    <w:p w14:paraId="4F001CBD" w14:textId="295F7532" w:rsidR="009606C8" w:rsidRPr="0006767D" w:rsidRDefault="00D54A5A" w:rsidP="007A224A">
      <w:pPr>
        <w:spacing w:line="360" w:lineRule="auto"/>
        <w:ind w:firstLine="708"/>
        <w:jc w:val="both"/>
        <w:rPr>
          <w:rFonts w:ascii="Garamond" w:hAnsi="Garamond"/>
          <w:color w:val="000000" w:themeColor="text1"/>
          <w:sz w:val="24"/>
          <w:szCs w:val="24"/>
          <w:lang w:val="id-ID"/>
        </w:rPr>
      </w:pPr>
      <w:r w:rsidRPr="00D54A5A">
        <w:rPr>
          <w:rFonts w:ascii="Garamond" w:hAnsi="Garamond"/>
          <w:i/>
          <w:iCs/>
          <w:color w:val="000000" w:themeColor="text1"/>
          <w:sz w:val="24"/>
          <w:szCs w:val="24"/>
          <w:lang w:val="id-ID"/>
        </w:rPr>
        <w:t>Body shaming</w:t>
      </w:r>
      <w:r>
        <w:rPr>
          <w:rFonts w:ascii="Garamond" w:hAnsi="Garamond"/>
          <w:i/>
          <w:iCs/>
          <w:color w:val="000000" w:themeColor="text1"/>
          <w:sz w:val="24"/>
          <w:szCs w:val="24"/>
          <w:lang w:val="id-ID"/>
        </w:rPr>
        <w:t xml:space="preserve"> </w:t>
      </w:r>
      <w:r w:rsidR="009606C8" w:rsidRPr="0006767D">
        <w:rPr>
          <w:rFonts w:ascii="Garamond" w:hAnsi="Garamond"/>
          <w:color w:val="000000" w:themeColor="text1"/>
          <w:sz w:val="24"/>
          <w:szCs w:val="24"/>
          <w:lang w:val="id-ID"/>
        </w:rPr>
        <w:t xml:space="preserve">juga kerap dihubungkan dengan harga diri remaja. (Mailiza et al., 2022) menyatakan bahwa ada korelasi antara </w:t>
      </w:r>
      <w:r w:rsidRPr="00D54A5A">
        <w:rPr>
          <w:rFonts w:ascii="Garamond" w:hAnsi="Garamond"/>
          <w:i/>
          <w:iCs/>
          <w:color w:val="000000" w:themeColor="text1"/>
          <w:sz w:val="24"/>
          <w:szCs w:val="24"/>
          <w:lang w:val="id-ID"/>
        </w:rPr>
        <w:t>body shaming</w:t>
      </w:r>
      <w:r>
        <w:rPr>
          <w:rFonts w:ascii="Garamond" w:hAnsi="Garamond"/>
          <w:i/>
          <w:iCs/>
          <w:color w:val="000000" w:themeColor="text1"/>
          <w:sz w:val="24"/>
          <w:szCs w:val="24"/>
          <w:lang w:val="id-ID"/>
        </w:rPr>
        <w:t xml:space="preserve"> </w:t>
      </w:r>
      <w:r w:rsidR="009606C8" w:rsidRPr="0006767D">
        <w:rPr>
          <w:rFonts w:ascii="Garamond" w:hAnsi="Garamond"/>
          <w:color w:val="000000" w:themeColor="text1"/>
          <w:sz w:val="24"/>
          <w:szCs w:val="24"/>
          <w:lang w:val="id-ID"/>
        </w:rPr>
        <w:t xml:space="preserve">dengan harga diri remaja. Selain itu, penelitian tersebut mengindikasikan bahwa sebagian besar pria memiliki tingkat harga diri yang tinggi, sementara wanita cenderung memiliki tingkat harga diri yang rendah. Hal ini disebabkan oleh fakta bahwa banyak wanita merasa sangat menginginkan kasih sayang, perhatian, dan rasa dicintai. </w:t>
      </w:r>
      <w:r w:rsidRPr="00D54A5A">
        <w:rPr>
          <w:rFonts w:ascii="Garamond" w:hAnsi="Garamond"/>
          <w:i/>
          <w:iCs/>
          <w:color w:val="000000" w:themeColor="text1"/>
          <w:sz w:val="24"/>
          <w:szCs w:val="24"/>
          <w:lang w:val="id-ID"/>
        </w:rPr>
        <w:t>Body shaming</w:t>
      </w:r>
      <w:r w:rsidR="00CE488E">
        <w:rPr>
          <w:rFonts w:ascii="Garamond" w:hAnsi="Garamond"/>
          <w:i/>
          <w:iCs/>
          <w:color w:val="000000" w:themeColor="text1"/>
          <w:sz w:val="24"/>
          <w:szCs w:val="24"/>
          <w:lang w:val="id-ID"/>
        </w:rPr>
        <w:t xml:space="preserve"> </w:t>
      </w:r>
      <w:r w:rsidR="009606C8" w:rsidRPr="0006767D">
        <w:rPr>
          <w:rFonts w:ascii="Garamond" w:hAnsi="Garamond"/>
          <w:color w:val="000000" w:themeColor="text1"/>
          <w:sz w:val="24"/>
          <w:szCs w:val="24"/>
          <w:lang w:val="id-ID"/>
        </w:rPr>
        <w:t xml:space="preserve">juga dihubungkan dengan gangguan makan sesuai dengan penelitian (Chairani, 2018) menyatakan bahwa adanya hubungan antara </w:t>
      </w:r>
      <w:r w:rsidRPr="00D54A5A">
        <w:rPr>
          <w:rFonts w:ascii="Garamond" w:hAnsi="Garamond"/>
          <w:i/>
          <w:iCs/>
          <w:color w:val="000000" w:themeColor="text1"/>
          <w:sz w:val="24"/>
          <w:szCs w:val="24"/>
          <w:lang w:val="id-ID"/>
        </w:rPr>
        <w:t>body shaming</w:t>
      </w:r>
      <w:r w:rsidR="00CE488E">
        <w:rPr>
          <w:rFonts w:ascii="Garamond" w:hAnsi="Garamond"/>
          <w:i/>
          <w:iCs/>
          <w:color w:val="000000" w:themeColor="text1"/>
          <w:sz w:val="24"/>
          <w:szCs w:val="24"/>
          <w:lang w:val="id-ID"/>
        </w:rPr>
        <w:t xml:space="preserve"> </w:t>
      </w:r>
      <w:r w:rsidR="009606C8" w:rsidRPr="0006767D">
        <w:rPr>
          <w:rFonts w:ascii="Garamond" w:hAnsi="Garamond"/>
          <w:color w:val="000000" w:themeColor="text1"/>
          <w:sz w:val="24"/>
          <w:szCs w:val="24"/>
          <w:lang w:val="id-ID"/>
        </w:rPr>
        <w:t xml:space="preserve">dengan gangguan makan sangat kuat. Gangguan makan atau perilaku makan yang tidak teratur sering terjadi pada seseorang yang merasa malu dengan tubuhnya karena seseorang merasa bersalah karena makan dan berpikir bahwa ketika dia makan, dia akan bertambah gemuk dan mendapatkankan perilaku </w:t>
      </w:r>
      <w:r w:rsidR="009606C8" w:rsidRPr="00CE488E">
        <w:rPr>
          <w:rFonts w:ascii="Garamond" w:hAnsi="Garamond"/>
          <w:i/>
          <w:iCs/>
          <w:color w:val="000000" w:themeColor="text1"/>
          <w:sz w:val="24"/>
          <w:szCs w:val="24"/>
          <w:lang w:val="id-ID"/>
        </w:rPr>
        <w:t>body shaming</w:t>
      </w:r>
    </w:p>
    <w:p w14:paraId="7443C31B" w14:textId="4A9AEB83" w:rsidR="009606C8" w:rsidRPr="0006767D" w:rsidRDefault="009606C8" w:rsidP="007A224A">
      <w:pPr>
        <w:spacing w:line="360" w:lineRule="auto"/>
        <w:ind w:firstLine="708"/>
        <w:jc w:val="both"/>
        <w:rPr>
          <w:rFonts w:ascii="Garamond" w:hAnsi="Garamond"/>
          <w:color w:val="000000" w:themeColor="text1"/>
          <w:sz w:val="24"/>
          <w:szCs w:val="24"/>
          <w:lang w:val="id-ID"/>
        </w:rPr>
      </w:pPr>
      <w:r w:rsidRPr="0006767D">
        <w:rPr>
          <w:rFonts w:ascii="Garamond" w:hAnsi="Garamond"/>
          <w:color w:val="000000" w:themeColor="text1"/>
          <w:sz w:val="24"/>
          <w:szCs w:val="24"/>
          <w:lang w:val="id-ID" w:eastAsia="en-ID"/>
        </w:rPr>
        <w:t xml:space="preserve">Dampak dari </w:t>
      </w:r>
      <w:r w:rsidR="00D54A5A" w:rsidRPr="00D54A5A">
        <w:rPr>
          <w:rFonts w:ascii="Garamond" w:hAnsi="Garamond"/>
          <w:i/>
          <w:iCs/>
          <w:color w:val="000000" w:themeColor="text1"/>
          <w:sz w:val="24"/>
          <w:szCs w:val="24"/>
          <w:lang w:val="id-ID" w:eastAsia="en-ID"/>
        </w:rPr>
        <w:t>body shaming</w:t>
      </w:r>
      <w:r w:rsidR="00CE488E">
        <w:rPr>
          <w:rFonts w:ascii="Garamond" w:hAnsi="Garamond"/>
          <w:i/>
          <w:iCs/>
          <w:color w:val="000000" w:themeColor="text1"/>
          <w:sz w:val="24"/>
          <w:szCs w:val="24"/>
          <w:lang w:val="id-ID" w:eastAsia="en-ID"/>
        </w:rPr>
        <w:t xml:space="preserve"> </w:t>
      </w:r>
      <w:r w:rsidRPr="0006767D">
        <w:rPr>
          <w:rFonts w:ascii="Garamond" w:hAnsi="Garamond"/>
          <w:color w:val="000000" w:themeColor="text1"/>
          <w:sz w:val="24"/>
          <w:szCs w:val="24"/>
          <w:lang w:val="id-ID" w:eastAsia="en-ID"/>
        </w:rPr>
        <w:t>akan memberikan hal yang negatif, seperti pola pikir yang mengarah ke negatif</w:t>
      </w:r>
      <w:r w:rsidRPr="0006767D">
        <w:rPr>
          <w:rStyle w:val="Heading7Char"/>
          <w:rFonts w:ascii="Garamond" w:hAnsi="Garamond" w:cs="Times New Roman"/>
          <w:color w:val="000000" w:themeColor="text1"/>
        </w:rPr>
        <w:t xml:space="preserve"> </w:t>
      </w:r>
      <w:r w:rsidRPr="0006767D">
        <w:rPr>
          <w:rStyle w:val="Heading7Char"/>
          <w:rFonts w:ascii="Garamond" w:hAnsi="Garamond" w:cs="Times New Roman"/>
          <w:color w:val="000000" w:themeColor="text1"/>
        </w:rPr>
        <w:fldChar w:fldCharType="begin" w:fldLock="1"/>
      </w:r>
      <w:r w:rsidRPr="0006767D">
        <w:rPr>
          <w:rStyle w:val="Heading7Char"/>
          <w:rFonts w:ascii="Garamond" w:hAnsi="Garamond" w:cs="Times New Roman"/>
          <w:color w:val="000000" w:themeColor="text1"/>
        </w:rPr>
        <w:instrText>ADDIN CSL_CITATION {"citationItems":[{"id":"ITEM-1","itemData":{"abstract":"Tujuan Penelitian ini adalah untuk mengetahui dampak body shaming terhadap siswa- siswi SMPN 17 Kendari dengan mengetahui motif pelaku dan reaksi yang ditimbulkan korban. Penelitian ini menggunakan Teori Laswell oleh Harold D. Laswell dan metode penelitian yang digunakan dalam penelitian ini yaitu metode penelitian kualitatif. Tehnik penentuan informan dalam penelitian ini adalah purposive sampling, sedangkan tehnik pengumpulan data yang digunakan yaitu observasi, wawancara, kepustakaan dan dokumentasi. Hasil penelitian ini disimpulkan bahwa Motif pelaku melakukan body shaming kepada korban body shaming siswa SMPN 17 Kendari yaitu : tujuan pelaku hanya untuk becandaan dan guyonan, adanya rasa dendam dan benci pada korban serta pelaku membenci perilaku korban yang nakal atau tidak sopan kepada teman-teman lainnya, sasaran body shaming yakni memiliki bentuk tubuh yang tidak ideal atau beda dari yang lain dan pelaku melakukan body shaming kepada siswa yang memiliki sifat yang pendiam dan memiliki tingkat kepercayaan diri yang rendah. Reaksi korban body shaming yakni : perilaku komunikasi korban yang terganggu, malu kepada teman lainnya, susah untuk bergaul atau berteman dengan yang lainnya, sedangkan perilaku belajar korban body shaming susah untuk berdiskusi dalam kelas dan susah untuk melakukan kerja kelompok karna siswa takut berbicara dalam kelas dan luar kelas.","author":[{"dropping-particle":"","family":"Serni","given":"","non-dropping-particle":"","parse-names":false,"suffix":""},{"dropping-particle":"","family":"Harmin","given":"Sitti","non-dropping-particle":"","parse-names":false,"suffix":""},{"dropping-particle":"","family":"Amin","given":"Hasriyani","non-dropping-particle":"","parse-names":false,"suffix":""}],"container-title":"Jurnal Ilmu Komunikasi UHO: Jurnal Penelitian Kajian Ilmu Komunikasi dan Informasi","id":"ITEM-1","issue":"2","issued":{"date-parts":[["2020"]]},"page":"132-140","title":"Dampak body shaming siswa SMPN 17 Kendari terhadap perilaku komunikasi","type":"article-journal","volume":"5"},"uris":["http://www.mendeley.com/documents/?uuid=84d8ff6f-ccb6-4038-aa74-3ee9fb31c4b5"]}],"mendeley":{"formattedCitation":"(Serni et al., 2020)","plainTextFormattedCitation":"(Serni et al., 2020)","previouslyFormattedCitation":"(Serni et al., 2020)"},"properties":{"noteIndex":0},"schema":"https://github.com/citation-style-language/schema/raw/master/csl-citation.json"}</w:instrText>
      </w:r>
      <w:r w:rsidRPr="0006767D">
        <w:rPr>
          <w:rStyle w:val="Heading7Char"/>
          <w:rFonts w:ascii="Garamond" w:hAnsi="Garamond" w:cs="Times New Roman"/>
          <w:color w:val="000000" w:themeColor="text1"/>
        </w:rPr>
        <w:fldChar w:fldCharType="separate"/>
      </w:r>
      <w:r w:rsidRPr="0006767D">
        <w:rPr>
          <w:rStyle w:val="Heading7Char"/>
          <w:rFonts w:ascii="Garamond" w:hAnsi="Garamond" w:cs="Times New Roman"/>
          <w:i/>
          <w:noProof/>
          <w:color w:val="000000" w:themeColor="text1"/>
        </w:rPr>
        <w:t>(Serni et al., 2020)</w:t>
      </w:r>
      <w:r w:rsidRPr="0006767D">
        <w:rPr>
          <w:rStyle w:val="Heading7Char"/>
          <w:rFonts w:ascii="Garamond" w:hAnsi="Garamond" w:cs="Times New Roman"/>
          <w:color w:val="000000" w:themeColor="text1"/>
        </w:rPr>
        <w:fldChar w:fldCharType="end"/>
      </w:r>
      <w:r w:rsidRPr="0006767D">
        <w:rPr>
          <w:rFonts w:ascii="Garamond" w:hAnsi="Garamond"/>
          <w:color w:val="000000" w:themeColor="text1"/>
          <w:sz w:val="24"/>
          <w:szCs w:val="24"/>
          <w:lang w:val="id-ID" w:eastAsia="en-ID"/>
        </w:rPr>
        <w:t xml:space="preserve">. </w:t>
      </w:r>
      <w:r w:rsidR="00D54A5A" w:rsidRPr="00D54A5A">
        <w:rPr>
          <w:rFonts w:ascii="Garamond" w:hAnsi="Garamond"/>
          <w:i/>
          <w:iCs/>
          <w:color w:val="000000" w:themeColor="text1"/>
          <w:sz w:val="24"/>
          <w:szCs w:val="24"/>
          <w:lang w:val="id-ID"/>
        </w:rPr>
        <w:t>Body shaming</w:t>
      </w:r>
      <w:r w:rsidR="00CE488E">
        <w:rPr>
          <w:rFonts w:ascii="Garamond" w:hAnsi="Garamond"/>
          <w:i/>
          <w:iCs/>
          <w:color w:val="000000" w:themeColor="text1"/>
          <w:sz w:val="24"/>
          <w:szCs w:val="24"/>
          <w:lang w:val="id-ID"/>
        </w:rPr>
        <w:t xml:space="preserve"> </w:t>
      </w:r>
      <w:r w:rsidRPr="0006767D">
        <w:rPr>
          <w:rFonts w:ascii="Garamond" w:hAnsi="Garamond"/>
          <w:color w:val="000000" w:themeColor="text1"/>
          <w:sz w:val="24"/>
          <w:szCs w:val="24"/>
          <w:lang w:val="id-ID"/>
        </w:rPr>
        <w:t xml:space="preserve">sebenarnya sangat berakibat pada perasaan tidak puas dengan diri sendiri, yang menggambarkan bahwa seseorang merasa rendah diri. Hal ini dapat menyebabkan suasana hati yang buruk pada individu yang menerima perlakuan </w:t>
      </w:r>
      <w:r w:rsidRPr="00CE488E">
        <w:rPr>
          <w:rFonts w:ascii="Garamond" w:hAnsi="Garamond"/>
          <w:i/>
          <w:iCs/>
          <w:color w:val="000000" w:themeColor="text1"/>
          <w:sz w:val="24"/>
          <w:szCs w:val="24"/>
          <w:lang w:val="id-ID"/>
        </w:rPr>
        <w:t>body shaming</w:t>
      </w:r>
      <w:r w:rsidRPr="0006767D">
        <w:rPr>
          <w:rFonts w:ascii="Garamond" w:hAnsi="Garamond"/>
          <w:color w:val="000000" w:themeColor="text1"/>
          <w:sz w:val="24"/>
          <w:szCs w:val="24"/>
          <w:lang w:val="id-ID"/>
        </w:rPr>
        <w:t xml:space="preserve">, dan bisa berujung pada depresi. Maka </w:t>
      </w:r>
      <w:proofErr w:type="spellStart"/>
      <w:r w:rsidRPr="0006767D">
        <w:rPr>
          <w:rStyle w:val="Heading7Char"/>
          <w:rFonts w:ascii="Garamond" w:hAnsi="Garamond" w:cs="Times New Roman"/>
          <w:color w:val="000000" w:themeColor="text1"/>
        </w:rPr>
        <w:t>dari</w:t>
      </w:r>
      <w:proofErr w:type="spellEnd"/>
      <w:r w:rsidRPr="0006767D">
        <w:rPr>
          <w:rStyle w:val="Heading7Char"/>
          <w:rFonts w:ascii="Garamond" w:hAnsi="Garamond" w:cs="Times New Roman"/>
          <w:color w:val="000000" w:themeColor="text1"/>
        </w:rPr>
        <w:t xml:space="preserve"> itu </w:t>
      </w:r>
      <w:r w:rsidRPr="0006767D">
        <w:rPr>
          <w:rFonts w:ascii="Garamond" w:hAnsi="Garamond"/>
          <w:iCs/>
          <w:color w:val="000000" w:themeColor="text1"/>
          <w:w w:val="105"/>
          <w:sz w:val="24"/>
          <w:szCs w:val="24"/>
          <w:lang w:val="id-ID"/>
        </w:rPr>
        <w:t>diperlukan upaya pencegahan dalam menghadapi masalah,</w:t>
      </w:r>
      <w:r w:rsidRPr="0006767D">
        <w:rPr>
          <w:rFonts w:ascii="Garamond" w:hAnsi="Garamond"/>
          <w:color w:val="000000" w:themeColor="text1"/>
          <w:w w:val="105"/>
          <w:sz w:val="24"/>
          <w:szCs w:val="24"/>
          <w:lang w:val="id-ID"/>
        </w:rPr>
        <w:t xml:space="preserve"> </w:t>
      </w:r>
      <w:r w:rsidRPr="0006767D">
        <w:rPr>
          <w:rFonts w:ascii="Garamond" w:hAnsi="Garamond"/>
          <w:iCs/>
          <w:color w:val="000000" w:themeColor="text1"/>
          <w:w w:val="105"/>
          <w:sz w:val="24"/>
          <w:szCs w:val="24"/>
          <w:lang w:val="id-ID"/>
        </w:rPr>
        <w:t>salah satunya dengan memiliki mekanisme koping yang baik</w:t>
      </w:r>
      <w:r w:rsidRPr="0006767D">
        <w:rPr>
          <w:rFonts w:ascii="Garamond" w:hAnsi="Garamond"/>
          <w:color w:val="000000" w:themeColor="text1"/>
          <w:sz w:val="24"/>
          <w:szCs w:val="24"/>
          <w:lang w:val="id-ID"/>
        </w:rPr>
        <w:t xml:space="preserve"> </w:t>
      </w:r>
      <w:r w:rsidRPr="0006767D">
        <w:rPr>
          <w:rFonts w:ascii="Garamond" w:hAnsi="Garamond"/>
          <w:color w:val="000000" w:themeColor="text1"/>
          <w:sz w:val="24"/>
          <w:szCs w:val="24"/>
          <w:lang w:val="id-ID"/>
        </w:rPr>
        <w:fldChar w:fldCharType="begin" w:fldLock="1"/>
      </w:r>
      <w:r w:rsidRPr="0006767D">
        <w:rPr>
          <w:rFonts w:ascii="Garamond" w:hAnsi="Garamond"/>
          <w:color w:val="000000" w:themeColor="text1"/>
          <w:sz w:val="24"/>
          <w:szCs w:val="24"/>
          <w:lang w:val="id-ID"/>
        </w:rPr>
        <w:instrText>ADDIN CSL_CITATION {"citationItems":[{"id":"ITEM-1","itemData":{"DOI":"10.18203/2394-6040.ijcmph20201075","ISSN":"2394-6032","abstract":"Background: The transition from childhood to adulthood is marked by dramatic physical, mental, sexual, psychological and social developmental changes. These tumultuous years can have long term consequences for the individual, especially when it comes to mental health. Body shaming, weight shaming or appearance-based harassment can be described as the act of mocking or humiliating someone based on their physical appearance. It often leads to low self-esteem, low body dissatisfaction, and depressive symptoms, which is consistent with the growing body of work emphasizing the harmful role of appearance-based harassment among youth. The objectives of the study were to estimate the prevalence of body shaming among school-going adolescents and to assess the distribution and relationship of body shaming with various factors.Methods: A cross-sectional study was conducted in 4 schools of Lucknow with 200 participants from each school. They filled anonymous self-administered questionnaires and as a part of the study their height and weight measurements were also taken. Multi-stage random sampling was done to select the sample population from classes 9th to 12th.Results: A total of 44.9 percent (n=359) participants responded to have been body shamed at least once in the past one year. It is maximum among boys in co-ed schools and least among girls in single-gender schools.Conclusions: The prevalence observed in the present study is higher than global reports, thus drawing attention to the need for similar studies on the subject.","author":[{"dropping-particle":"","family":"Gam","given":"Rahul Taye","non-dropping-particle":"","parse-names":false,"suffix":""},{"dropping-particle":"","family":"Singh","given":"Shivendra Kumar","non-dropping-particle":"","parse-names":false,"suffix":""},{"dropping-particle":"","family":"Manar","given":"Manish","non-dropping-particle":"","parse-names":false,"suffix":""},{"dropping-particle":"","family":"Kar","given":"Sujita Kumar","non-dropping-particle":"","parse-names":false,"suffix":""},{"dropping-particle":"","family":"Gupta","given":"Abhishek","non-dropping-particle":"","parse-names":false,"suffix":""}],"container-title":"International Journal Of Community Medicine And Public Health","id":"ITEM-1","issue":"4","issued":{"date-parts":[["2020"]]},"page":"1324","title":"Body shaming among school-going adolescents: prevalence and predictors","type":"article-journal","volume":"7"},"uris":["http://www.mendeley.com/documents/?uuid=3410f330-3565-4d5e-96e3-dd1f096ff00d"]}],"mendeley":{"formattedCitation":"(Gam et al., 2020)","plainTextFormattedCitation":"(Gam et al., 2020)","previouslyFormattedCitation":"(Gam et al., 2020)"},"properties":{"noteIndex":0},"schema":"https://github.com/citation-style-language/schema/raw/master/csl-citation.json"}</w:instrText>
      </w:r>
      <w:r w:rsidRPr="0006767D">
        <w:rPr>
          <w:rFonts w:ascii="Garamond" w:hAnsi="Garamond"/>
          <w:color w:val="000000" w:themeColor="text1"/>
          <w:sz w:val="24"/>
          <w:szCs w:val="24"/>
          <w:lang w:val="id-ID"/>
        </w:rPr>
        <w:fldChar w:fldCharType="separate"/>
      </w:r>
      <w:r w:rsidRPr="0006767D">
        <w:rPr>
          <w:rFonts w:ascii="Garamond" w:hAnsi="Garamond"/>
          <w:noProof/>
          <w:color w:val="000000" w:themeColor="text1"/>
          <w:sz w:val="24"/>
          <w:szCs w:val="24"/>
          <w:lang w:val="id-ID"/>
        </w:rPr>
        <w:t>(Gam et al., 2020)</w:t>
      </w:r>
      <w:r w:rsidRPr="0006767D">
        <w:rPr>
          <w:rFonts w:ascii="Garamond" w:hAnsi="Garamond"/>
          <w:color w:val="000000" w:themeColor="text1"/>
          <w:sz w:val="24"/>
          <w:szCs w:val="24"/>
          <w:lang w:val="id-ID"/>
        </w:rPr>
        <w:fldChar w:fldCharType="end"/>
      </w:r>
      <w:r w:rsidRPr="0006767D">
        <w:rPr>
          <w:rFonts w:ascii="Garamond" w:hAnsi="Garamond"/>
          <w:color w:val="000000" w:themeColor="text1"/>
          <w:sz w:val="24"/>
          <w:szCs w:val="24"/>
          <w:lang w:val="id-ID"/>
        </w:rPr>
        <w:t xml:space="preserve">. Berdasarkan penelitian yang dilakukan </w:t>
      </w:r>
      <w:r w:rsidRPr="0006767D">
        <w:rPr>
          <w:rFonts w:ascii="Garamond" w:hAnsi="Garamond"/>
          <w:color w:val="000000" w:themeColor="text1"/>
          <w:sz w:val="24"/>
          <w:szCs w:val="24"/>
          <w:lang w:val="id-ID"/>
        </w:rPr>
        <w:fldChar w:fldCharType="begin" w:fldLock="1"/>
      </w:r>
      <w:r w:rsidRPr="0006767D">
        <w:rPr>
          <w:rFonts w:ascii="Garamond" w:hAnsi="Garamond"/>
          <w:color w:val="000000" w:themeColor="text1"/>
          <w:sz w:val="24"/>
          <w:szCs w:val="24"/>
          <w:lang w:val="id-ID"/>
        </w:rPr>
        <w:instrText>ADDIN CSL_CITATION {"citationItems":[{"id":"ITEM-1","itemData":{"author":[{"dropping-particle":"","family":"Pradana, V","given":"P.","non-dropping-particle":"","parse-names":false,"suffix":""}],"id":"ITEM-1","issued":{"date-parts":[["2020"]]},"title":"Gambaran Mekanisme Koping pada Remaja Perempuan yang Mengalami Dismenore Primer di SMP Negeri 1 Kabupaten Jember","type":"article-journal"},"uris":["http://www.mendeley.com/documents/?uuid=0799fae7-3c51-4925-941b-ae9b43263858"]}],"mendeley":{"formattedCitation":"(Pradana, V, 2020)","manualFormatting":"(Pradana,V,2020)","plainTextFormattedCitation":"(Pradana, V, 2020)","previouslyFormattedCitation":"(Pradana, V, 2020)"},"properties":{"noteIndex":0},"schema":"https://github.com/citation-style-language/schema/raw/master/csl-citation.json"}</w:instrText>
      </w:r>
      <w:r w:rsidRPr="0006767D">
        <w:rPr>
          <w:rFonts w:ascii="Garamond" w:hAnsi="Garamond"/>
          <w:color w:val="000000" w:themeColor="text1"/>
          <w:sz w:val="24"/>
          <w:szCs w:val="24"/>
          <w:lang w:val="id-ID"/>
        </w:rPr>
        <w:fldChar w:fldCharType="separate"/>
      </w:r>
      <w:r w:rsidRPr="0006767D">
        <w:rPr>
          <w:rFonts w:ascii="Garamond" w:hAnsi="Garamond"/>
          <w:noProof/>
          <w:color w:val="000000" w:themeColor="text1"/>
          <w:sz w:val="24"/>
          <w:szCs w:val="24"/>
          <w:lang w:val="id-ID"/>
        </w:rPr>
        <w:t>(Pradana,V,2020)</w:t>
      </w:r>
      <w:r w:rsidRPr="0006767D">
        <w:rPr>
          <w:rFonts w:ascii="Garamond" w:hAnsi="Garamond"/>
          <w:color w:val="000000" w:themeColor="text1"/>
          <w:sz w:val="24"/>
          <w:szCs w:val="24"/>
          <w:lang w:val="id-ID"/>
        </w:rPr>
        <w:fldChar w:fldCharType="end"/>
      </w:r>
      <w:r w:rsidRPr="0006767D">
        <w:rPr>
          <w:rFonts w:ascii="Garamond" w:hAnsi="Garamond"/>
          <w:color w:val="000000" w:themeColor="text1"/>
          <w:sz w:val="24"/>
          <w:szCs w:val="24"/>
          <w:lang w:val="id-ID"/>
        </w:rPr>
        <w:t xml:space="preserve"> </w:t>
      </w:r>
      <w:r w:rsidRPr="0006767D">
        <w:rPr>
          <w:rFonts w:ascii="Garamond" w:hAnsi="Garamond"/>
          <w:iCs/>
          <w:color w:val="000000" w:themeColor="text1"/>
          <w:w w:val="105"/>
          <w:sz w:val="24"/>
          <w:szCs w:val="24"/>
          <w:lang w:val="id-ID"/>
        </w:rPr>
        <w:t xml:space="preserve">mekanisme koping dapat mengurangi depresi, meningkatkan harga diri, dan meningkatkan kualitas hidup. </w:t>
      </w:r>
    </w:p>
    <w:p w14:paraId="3B13072B" w14:textId="77777777" w:rsidR="009606C8" w:rsidRPr="0006767D" w:rsidRDefault="009606C8" w:rsidP="007A224A">
      <w:pPr>
        <w:spacing w:line="360" w:lineRule="auto"/>
        <w:ind w:firstLine="708"/>
        <w:jc w:val="both"/>
        <w:rPr>
          <w:rFonts w:ascii="Garamond" w:hAnsi="Garamond"/>
          <w:color w:val="000000" w:themeColor="text1"/>
          <w:sz w:val="24"/>
          <w:szCs w:val="24"/>
          <w:lang w:val="id-ID"/>
        </w:rPr>
      </w:pPr>
      <w:r w:rsidRPr="0006767D">
        <w:rPr>
          <w:rFonts w:ascii="Garamond" w:hAnsi="Garamond"/>
          <w:color w:val="000000" w:themeColor="text1"/>
          <w:w w:val="105"/>
          <w:sz w:val="24"/>
          <w:szCs w:val="24"/>
          <w:lang w:val="id-ID"/>
        </w:rPr>
        <w:t xml:space="preserve">Mekanisme koping merupakan suatu cara dalam proses penyelesaian suatu masalah yang sedang dihadapi seseorang termasuk </w:t>
      </w:r>
      <w:r w:rsidRPr="0006767D">
        <w:rPr>
          <w:rFonts w:ascii="Garamond" w:hAnsi="Garamond"/>
          <w:i/>
          <w:iCs/>
          <w:color w:val="000000" w:themeColor="text1"/>
          <w:w w:val="105"/>
          <w:sz w:val="24"/>
          <w:szCs w:val="24"/>
          <w:lang w:val="id-ID"/>
        </w:rPr>
        <w:t>body shaming.</w:t>
      </w:r>
      <w:r w:rsidRPr="0006767D">
        <w:rPr>
          <w:rFonts w:ascii="Garamond" w:hAnsi="Garamond"/>
          <w:color w:val="000000" w:themeColor="text1"/>
          <w:w w:val="105"/>
          <w:sz w:val="24"/>
          <w:szCs w:val="24"/>
          <w:lang w:val="id-ID"/>
        </w:rPr>
        <w:t xml:space="preserve"> </w:t>
      </w:r>
      <w:r w:rsidRPr="0006767D">
        <w:rPr>
          <w:rFonts w:ascii="Garamond" w:hAnsi="Garamond"/>
          <w:color w:val="000000" w:themeColor="text1"/>
          <w:w w:val="105"/>
          <w:sz w:val="24"/>
          <w:szCs w:val="24"/>
          <w:lang w:val="id-ID"/>
        </w:rPr>
        <w:fldChar w:fldCharType="begin" w:fldLock="1"/>
      </w:r>
      <w:r w:rsidRPr="0006767D">
        <w:rPr>
          <w:rFonts w:ascii="Garamond" w:hAnsi="Garamond"/>
          <w:color w:val="000000" w:themeColor="text1"/>
          <w:w w:val="105"/>
          <w:sz w:val="24"/>
          <w:szCs w:val="24"/>
          <w:lang w:val="id-ID"/>
        </w:rPr>
        <w:instrText>ADDIN CSL_CITATION {"citationItems":[{"id":"ITEM-1","itemData":{"DOI":"10.54630/jk2.v12i1.143","ISSN":"2086-8375","abstract":"BODY SHAMING DENGAN HARGA DIRI DAN \r MEKANISME KOPING REMAJA\r  \r Fathul Khoir, Tutur Kardiatun, Cici Ultari, Parliani, Lidia Hastuti\r STIK Muhammadiyah Pontianak\r khoir@stikmuhptk.ac.id\r  Abstract\r Background: adolescents have experienced body shaming which causes changes in self-esteem that stimulate adaptive or maladaptive coping mechanisms. Objective: to determine the relationship between body shaming and self-esteem with coping mechanisms adolescents at SMAN 2 Mempawah Hilir. Methods: descriptive research with cross sectional correlation approach, total sampling technique amounted to 50 students. The instrument uses the body Shaming Checklist sheet, Rosenberg Self-Esteem Scale, and Ways Of Coping. Results: There is no relationship between body shaming and adolescent self-esteem at SMAN 2 Mempawah Hilir (p = 0.596), and there is no relationship between body shaming and coping mechanisms in adolescents at SMAN 2 Mempawah Hilir (p = 0.456). Conclusion: majority of adolescents in SMAN 2 Mempawah Hilir have high or positive self-esteem with adaptive coping mechanisms. Some teenagers stated that body shaming is a criticism to improve themselves, divert body shaming in a spiritual way, such as prayer being given patience, and being ignorant. \r Keywords: Body Shaming, Self-Esteem, Coping Mechanism","author":[{"dropping-particle":"","family":"Kardiatun","given":"Tutur","non-dropping-particle":"","parse-names":false,"suffix":""}],"container-title":"Jurnal Keperawatan dan Kesehatan","id":"ITEM-1","issue":"1","issued":{"date-parts":[["2021"]]},"page":"13-23","title":"Body Shaming Dengan Harga Diri Dan Mekanisme Koping Remaja","type":"article-journal","volume":"12"},"uris":["http://www.mendeley.com/documents/?uuid=0a1a8994-54d6-41b4-8c25-4c7f6d9a8681"]}],"mendeley":{"formattedCitation":"(Kardiatun, 2021)","plainTextFormattedCitation":"(Kardiatun, 2021)","previouslyFormattedCitation":"(Kardiatun, 2021)"},"properties":{"noteIndex":0},"schema":"https://github.com/citation-style-language/schema/raw/master/csl-citation.json"}</w:instrText>
      </w:r>
      <w:r w:rsidRPr="0006767D">
        <w:rPr>
          <w:rFonts w:ascii="Garamond" w:hAnsi="Garamond"/>
          <w:color w:val="000000" w:themeColor="text1"/>
          <w:w w:val="105"/>
          <w:sz w:val="24"/>
          <w:szCs w:val="24"/>
          <w:lang w:val="id-ID"/>
        </w:rPr>
        <w:fldChar w:fldCharType="separate"/>
      </w:r>
      <w:r w:rsidRPr="0006767D">
        <w:rPr>
          <w:rFonts w:ascii="Garamond" w:hAnsi="Garamond"/>
          <w:noProof/>
          <w:color w:val="000000" w:themeColor="text1"/>
          <w:w w:val="105"/>
          <w:sz w:val="24"/>
          <w:szCs w:val="24"/>
          <w:lang w:val="id-ID"/>
        </w:rPr>
        <w:t>(Kardiatun, 2021)</w:t>
      </w:r>
      <w:r w:rsidRPr="0006767D">
        <w:rPr>
          <w:rFonts w:ascii="Garamond" w:hAnsi="Garamond"/>
          <w:color w:val="000000" w:themeColor="text1"/>
          <w:w w:val="105"/>
          <w:sz w:val="24"/>
          <w:szCs w:val="24"/>
          <w:lang w:val="id-ID"/>
        </w:rPr>
        <w:fldChar w:fldCharType="end"/>
      </w:r>
      <w:r w:rsidRPr="0006767D">
        <w:rPr>
          <w:rFonts w:ascii="Garamond" w:hAnsi="Garamond"/>
          <w:color w:val="000000" w:themeColor="text1"/>
          <w:w w:val="105"/>
          <w:sz w:val="24"/>
          <w:szCs w:val="24"/>
          <w:lang w:val="id-ID"/>
        </w:rPr>
        <w:t xml:space="preserve"> Mekanisme koping merupakan cara individu menghadapi masalah, situasi, dan perubahan lingkungan yang mereka hadapi. Ada dua jenis mekanisme koping: adaptif dan maladaptif. Mekanisme koping adaptif dianggap lebih baik karena individu merespon dengan cara-cara positif seperti berbagi cerita dengan teman, mencari dukungan dari teman, membuat rencana positif untuk mengatasi masalah, dan memandang masalah secara lebih positif secara mental. Jadi intinya adalah bahwa mekanisme koping adalah cara yang digunakan oleh individu untuk menyelesaikan masalah atau mengatasi situasi dan perubahan lingkungan yang mereka alami. Mekanisme koping yang adaptif dinilai lebih baik daripada mekanisme koping yang maladaptif karena melibatkan respons-respons yang lebih positif dalam menghadapi tantangan hidup</w:t>
      </w:r>
      <w:r w:rsidRPr="0006767D">
        <w:rPr>
          <w:rFonts w:ascii="Garamond" w:hAnsi="Garamond"/>
          <w:color w:val="000000" w:themeColor="text1"/>
          <w:sz w:val="24"/>
          <w:szCs w:val="24"/>
          <w:lang w:val="id-ID"/>
        </w:rPr>
        <w:t xml:space="preserve"> </w:t>
      </w:r>
      <w:r w:rsidRPr="0006767D">
        <w:rPr>
          <w:rFonts w:ascii="Garamond" w:hAnsi="Garamond"/>
          <w:color w:val="000000" w:themeColor="text1"/>
          <w:sz w:val="24"/>
          <w:szCs w:val="24"/>
          <w:lang w:val="id-ID"/>
        </w:rPr>
        <w:fldChar w:fldCharType="begin" w:fldLock="1"/>
      </w:r>
      <w:r w:rsidRPr="0006767D">
        <w:rPr>
          <w:rFonts w:ascii="Garamond" w:hAnsi="Garamond"/>
          <w:color w:val="000000" w:themeColor="text1"/>
          <w:sz w:val="24"/>
          <w:szCs w:val="24"/>
          <w:lang w:val="id-ID"/>
        </w:rPr>
        <w:instrText>ADDIN CSL_CITATION {"citationItems":[{"id":"ITEM-1","itemData":{"author":[{"dropping-particle":"","family":"Pradana, V","given":"P.","non-dropping-particle":"","parse-names":false,"suffix":""}],"id":"ITEM-1","issued":{"date-parts":[["2020"]]},"title":"Gambaran Mekanisme Koping pada Remaja Perempuan yang Mengalami Dismenore Primer di SMP Negeri 1 Kabupaten Jember","type":"article-journal"},"uris":["http://www.mendeley.com/documents/?uuid=0799fae7-3c51-4925-941b-ae9b43263858"]}],"mendeley":{"formattedCitation":"(Pradana, V, 2020)","plainTextFormattedCitation":"(Pradana, V, 2020)","previouslyFormattedCitation":"(Pradana, V, 2020)"},"properties":{"noteIndex":0},"schema":"https://github.com/citation-style-language/schema/raw/master/csl-citation.json"}</w:instrText>
      </w:r>
      <w:r w:rsidRPr="0006767D">
        <w:rPr>
          <w:rFonts w:ascii="Garamond" w:hAnsi="Garamond"/>
          <w:color w:val="000000" w:themeColor="text1"/>
          <w:sz w:val="24"/>
          <w:szCs w:val="24"/>
          <w:lang w:val="id-ID"/>
        </w:rPr>
        <w:fldChar w:fldCharType="separate"/>
      </w:r>
      <w:r w:rsidRPr="0006767D">
        <w:rPr>
          <w:rFonts w:ascii="Garamond" w:hAnsi="Garamond"/>
          <w:noProof/>
          <w:color w:val="000000" w:themeColor="text1"/>
          <w:sz w:val="24"/>
          <w:szCs w:val="24"/>
          <w:lang w:val="id-ID"/>
        </w:rPr>
        <w:t>(Pradana, V, 2020)</w:t>
      </w:r>
      <w:r w:rsidRPr="0006767D">
        <w:rPr>
          <w:rFonts w:ascii="Garamond" w:hAnsi="Garamond"/>
          <w:color w:val="000000" w:themeColor="text1"/>
          <w:sz w:val="24"/>
          <w:szCs w:val="24"/>
          <w:lang w:val="id-ID"/>
        </w:rPr>
        <w:fldChar w:fldCharType="end"/>
      </w:r>
    </w:p>
    <w:p w14:paraId="4CEAEEAF" w14:textId="2C929F20" w:rsidR="009606C8" w:rsidRPr="0006767D" w:rsidRDefault="009606C8" w:rsidP="007A224A">
      <w:pPr>
        <w:spacing w:line="360" w:lineRule="auto"/>
        <w:ind w:firstLine="708"/>
        <w:jc w:val="both"/>
        <w:rPr>
          <w:rFonts w:ascii="Garamond" w:hAnsi="Garamond"/>
          <w:color w:val="000000" w:themeColor="text1"/>
          <w:sz w:val="24"/>
          <w:szCs w:val="24"/>
          <w:lang w:val="id-ID" w:eastAsia="en-ID"/>
        </w:rPr>
      </w:pPr>
      <w:r w:rsidRPr="0006767D">
        <w:rPr>
          <w:rFonts w:ascii="Garamond" w:hAnsi="Garamond"/>
          <w:color w:val="000000" w:themeColor="text1"/>
          <w:sz w:val="24"/>
          <w:szCs w:val="24"/>
          <w:lang w:val="id-ID" w:eastAsia="en-ID"/>
        </w:rPr>
        <w:t>Penelitian yang dilakukan oleh</w:t>
      </w:r>
      <w:r w:rsidRPr="0006767D">
        <w:rPr>
          <w:rFonts w:ascii="Garamond" w:hAnsi="Garamond"/>
          <w:b/>
          <w:color w:val="000000" w:themeColor="text1"/>
          <w:sz w:val="24"/>
          <w:szCs w:val="24"/>
          <w:lang w:val="id-ID" w:eastAsia="en-ID"/>
        </w:rPr>
        <w:t xml:space="preserve"> </w:t>
      </w:r>
      <w:r w:rsidRPr="0006767D">
        <w:rPr>
          <w:rFonts w:ascii="Garamond" w:hAnsi="Garamond"/>
          <w:color w:val="000000" w:themeColor="text1"/>
          <w:sz w:val="24"/>
          <w:szCs w:val="24"/>
          <w:lang w:val="id-ID" w:eastAsia="en-ID"/>
        </w:rPr>
        <w:fldChar w:fldCharType="begin" w:fldLock="1"/>
      </w:r>
      <w:r w:rsidRPr="0006767D">
        <w:rPr>
          <w:rFonts w:ascii="Garamond" w:hAnsi="Garamond"/>
          <w:color w:val="000000" w:themeColor="text1"/>
          <w:sz w:val="24"/>
          <w:szCs w:val="24"/>
          <w:lang w:val="id-ID" w:eastAsia="en-ID"/>
        </w:rPr>
        <w:instrText>ADDIN CSL_CITATION {"citationItems":[{"id":"ITEM-1","itemData":{"author":[{"dropping-particle":"","family":"M","given":"Clara Widya Mulya","non-dropping-particle":"","parse-names":false,"suffix":""}],"id":"ITEM-1","issued":{"date-parts":[["2021"]]},"publisher":"program studi keperawatan,Hubungan Body Shaming Dengan Mekanisme Koping Pada Remaja Di SMAN 3 Tasik malaya","title":"Hubungan Body Shaming Dengan Mekanisme Koping Pada Remaja Di SMAN 3 Tasik malaya","type":"thesis"},"uris":["http://www.mendeley.com/documents/?uuid=f106a089-a9dc-4f04-a1aa-6ee994b54c9a"]}],"mendeley":{"formattedCitation":"(M, 2021)","manualFormatting":"(Mulya, 2021)","plainTextFormattedCitation":"(M, 2021)","previouslyFormattedCitation":"(M, 2021)"},"properties":{"noteIndex":0},"schema":"https://github.com/citation-style-language/schema/raw/master/csl-citation.json"}</w:instrText>
      </w:r>
      <w:r w:rsidRPr="0006767D">
        <w:rPr>
          <w:rFonts w:ascii="Garamond" w:hAnsi="Garamond"/>
          <w:color w:val="000000" w:themeColor="text1"/>
          <w:sz w:val="24"/>
          <w:szCs w:val="24"/>
          <w:lang w:val="id-ID" w:eastAsia="en-ID"/>
        </w:rPr>
        <w:fldChar w:fldCharType="separate"/>
      </w:r>
      <w:r w:rsidRPr="0006767D">
        <w:rPr>
          <w:rFonts w:ascii="Garamond" w:hAnsi="Garamond"/>
          <w:noProof/>
          <w:color w:val="000000" w:themeColor="text1"/>
          <w:sz w:val="24"/>
          <w:szCs w:val="24"/>
          <w:lang w:val="id-ID" w:eastAsia="en-ID"/>
        </w:rPr>
        <w:t>(Mulya, 2021)</w:t>
      </w:r>
      <w:r w:rsidRPr="0006767D">
        <w:rPr>
          <w:rFonts w:ascii="Garamond" w:hAnsi="Garamond"/>
          <w:color w:val="000000" w:themeColor="text1"/>
          <w:sz w:val="24"/>
          <w:szCs w:val="24"/>
          <w:lang w:val="id-ID" w:eastAsia="en-ID"/>
        </w:rPr>
        <w:fldChar w:fldCharType="end"/>
      </w:r>
      <w:r w:rsidRPr="0006767D">
        <w:rPr>
          <w:rFonts w:ascii="Garamond" w:hAnsi="Garamond"/>
          <w:color w:val="000000" w:themeColor="text1"/>
          <w:sz w:val="24"/>
          <w:szCs w:val="24"/>
          <w:lang w:val="id-ID" w:eastAsia="en-ID"/>
        </w:rPr>
        <w:t xml:space="preserve"> dan (Naziro Dkk 2021)</w:t>
      </w:r>
      <w:r w:rsidRPr="0006767D">
        <w:rPr>
          <w:rFonts w:ascii="Garamond" w:hAnsi="Garamond"/>
          <w:b/>
          <w:color w:val="000000" w:themeColor="text1"/>
          <w:sz w:val="24"/>
          <w:szCs w:val="24"/>
          <w:lang w:val="id-ID" w:eastAsia="en-ID"/>
        </w:rPr>
        <w:t xml:space="preserve"> </w:t>
      </w:r>
      <w:r w:rsidRPr="0006767D">
        <w:rPr>
          <w:rFonts w:ascii="Garamond" w:hAnsi="Garamond"/>
          <w:color w:val="000000" w:themeColor="text1"/>
          <w:sz w:val="24"/>
          <w:szCs w:val="24"/>
          <w:lang w:val="id-ID" w:eastAsia="en-ID"/>
        </w:rPr>
        <w:t xml:space="preserve">menyimpulkan bahwa </w:t>
      </w:r>
      <w:proofErr w:type="spellStart"/>
      <w:r w:rsidRPr="0006767D">
        <w:rPr>
          <w:rStyle w:val="Heading7Char"/>
          <w:rFonts w:ascii="Garamond" w:hAnsi="Garamond" w:cs="Times New Roman"/>
          <w:color w:val="000000" w:themeColor="text1"/>
        </w:rPr>
        <w:t>ada</w:t>
      </w:r>
      <w:proofErr w:type="spellEnd"/>
      <w:r w:rsidRPr="0006767D">
        <w:rPr>
          <w:rStyle w:val="Heading7Char"/>
          <w:rFonts w:ascii="Garamond" w:hAnsi="Garamond" w:cs="Times New Roman"/>
          <w:color w:val="000000" w:themeColor="text1"/>
        </w:rPr>
        <w:t xml:space="preserve"> </w:t>
      </w:r>
      <w:proofErr w:type="spellStart"/>
      <w:r w:rsidRPr="0006767D">
        <w:rPr>
          <w:rStyle w:val="Heading7Char"/>
          <w:rFonts w:ascii="Garamond" w:hAnsi="Garamond" w:cs="Times New Roman"/>
          <w:color w:val="000000" w:themeColor="text1"/>
        </w:rPr>
        <w:t>korelasi</w:t>
      </w:r>
      <w:proofErr w:type="spellEnd"/>
      <w:r w:rsidRPr="0006767D">
        <w:rPr>
          <w:rStyle w:val="Heading7Char"/>
          <w:rFonts w:ascii="Garamond" w:hAnsi="Garamond" w:cs="Times New Roman"/>
          <w:color w:val="000000" w:themeColor="text1"/>
        </w:rPr>
        <w:t xml:space="preserve"> </w:t>
      </w:r>
      <w:proofErr w:type="spellStart"/>
      <w:r w:rsidRPr="0006767D">
        <w:rPr>
          <w:rStyle w:val="Heading7Char"/>
          <w:rFonts w:ascii="Garamond" w:hAnsi="Garamond" w:cs="Times New Roman"/>
          <w:color w:val="000000" w:themeColor="text1"/>
        </w:rPr>
        <w:t>antara</w:t>
      </w:r>
      <w:proofErr w:type="spellEnd"/>
      <w:r w:rsidRPr="0006767D">
        <w:rPr>
          <w:rStyle w:val="Heading7Char"/>
          <w:rFonts w:ascii="Garamond" w:hAnsi="Garamond" w:cs="Times New Roman"/>
          <w:color w:val="000000" w:themeColor="text1"/>
        </w:rPr>
        <w:t xml:space="preserve"> </w:t>
      </w:r>
      <w:r w:rsidR="00D54A5A" w:rsidRPr="00D54A5A">
        <w:rPr>
          <w:rStyle w:val="Heading7Char"/>
          <w:rFonts w:ascii="Garamond" w:hAnsi="Garamond" w:cs="Times New Roman"/>
          <w:i/>
          <w:iCs/>
          <w:color w:val="000000" w:themeColor="text1"/>
        </w:rPr>
        <w:t>body shaming</w:t>
      </w:r>
      <w:r w:rsidR="00CE488E">
        <w:rPr>
          <w:rStyle w:val="Heading7Char"/>
          <w:rFonts w:ascii="Garamond" w:hAnsi="Garamond" w:cs="Times New Roman"/>
          <w:i/>
          <w:iCs/>
          <w:color w:val="000000" w:themeColor="text1"/>
          <w:lang w:val="id-ID"/>
        </w:rPr>
        <w:t xml:space="preserve"> </w:t>
      </w:r>
      <w:r w:rsidRPr="0006767D">
        <w:rPr>
          <w:rStyle w:val="Heading7Char"/>
          <w:rFonts w:ascii="Garamond" w:hAnsi="Garamond" w:cs="Times New Roman"/>
          <w:color w:val="000000" w:themeColor="text1"/>
        </w:rPr>
        <w:t xml:space="preserve">dengan </w:t>
      </w:r>
      <w:proofErr w:type="spellStart"/>
      <w:r w:rsidRPr="0006767D">
        <w:rPr>
          <w:rStyle w:val="Heading7Char"/>
          <w:rFonts w:ascii="Garamond" w:hAnsi="Garamond" w:cs="Times New Roman"/>
          <w:color w:val="000000" w:themeColor="text1"/>
        </w:rPr>
        <w:t>mekanisme</w:t>
      </w:r>
      <w:proofErr w:type="spellEnd"/>
      <w:r w:rsidRPr="0006767D">
        <w:rPr>
          <w:rStyle w:val="Heading7Char"/>
          <w:rFonts w:ascii="Garamond" w:hAnsi="Garamond" w:cs="Times New Roman"/>
          <w:color w:val="000000" w:themeColor="text1"/>
        </w:rPr>
        <w:t xml:space="preserve"> </w:t>
      </w:r>
      <w:proofErr w:type="spellStart"/>
      <w:r w:rsidRPr="0006767D">
        <w:rPr>
          <w:rStyle w:val="Heading7Char"/>
          <w:rFonts w:ascii="Garamond" w:hAnsi="Garamond" w:cs="Times New Roman"/>
          <w:color w:val="000000" w:themeColor="text1"/>
        </w:rPr>
        <w:t>koping</w:t>
      </w:r>
      <w:proofErr w:type="spellEnd"/>
      <w:r w:rsidRPr="0006767D">
        <w:rPr>
          <w:rStyle w:val="Heading7Char"/>
          <w:rFonts w:ascii="Garamond" w:hAnsi="Garamond" w:cs="Times New Roman"/>
          <w:color w:val="000000" w:themeColor="text1"/>
        </w:rPr>
        <w:t xml:space="preserve"> pada </w:t>
      </w:r>
      <w:proofErr w:type="spellStart"/>
      <w:r w:rsidRPr="0006767D">
        <w:rPr>
          <w:rStyle w:val="Heading7Char"/>
          <w:rFonts w:ascii="Garamond" w:hAnsi="Garamond" w:cs="Times New Roman"/>
          <w:color w:val="000000" w:themeColor="text1"/>
        </w:rPr>
        <w:t>siswa</w:t>
      </w:r>
      <w:proofErr w:type="spellEnd"/>
      <w:r w:rsidRPr="0006767D">
        <w:rPr>
          <w:rStyle w:val="Heading7Char"/>
          <w:rFonts w:ascii="Garamond" w:hAnsi="Garamond" w:cs="Times New Roman"/>
          <w:color w:val="000000" w:themeColor="text1"/>
        </w:rPr>
        <w:t xml:space="preserve">, </w:t>
      </w:r>
      <w:proofErr w:type="spellStart"/>
      <w:r w:rsidRPr="0006767D">
        <w:rPr>
          <w:rStyle w:val="Heading7Char"/>
          <w:rFonts w:ascii="Garamond" w:hAnsi="Garamond" w:cs="Times New Roman"/>
          <w:color w:val="000000" w:themeColor="text1"/>
        </w:rPr>
        <w:t>dimana</w:t>
      </w:r>
      <w:proofErr w:type="spellEnd"/>
      <w:r w:rsidRPr="0006767D">
        <w:rPr>
          <w:rStyle w:val="Heading7Char"/>
          <w:rFonts w:ascii="Garamond" w:hAnsi="Garamond" w:cs="Times New Roman"/>
          <w:color w:val="000000" w:themeColor="text1"/>
        </w:rPr>
        <w:t xml:space="preserve"> </w:t>
      </w:r>
      <w:r w:rsidR="00D54A5A" w:rsidRPr="00D54A5A">
        <w:rPr>
          <w:rStyle w:val="Heading7Char"/>
          <w:rFonts w:ascii="Garamond" w:hAnsi="Garamond" w:cs="Times New Roman"/>
          <w:i/>
          <w:iCs/>
          <w:color w:val="000000" w:themeColor="text1"/>
        </w:rPr>
        <w:t>body shaming</w:t>
      </w:r>
      <w:r w:rsidR="00CE488E">
        <w:rPr>
          <w:rStyle w:val="Heading7Char"/>
          <w:rFonts w:ascii="Garamond" w:hAnsi="Garamond" w:cs="Times New Roman"/>
          <w:i/>
          <w:iCs/>
          <w:color w:val="000000" w:themeColor="text1"/>
          <w:lang w:val="id-ID"/>
        </w:rPr>
        <w:t xml:space="preserve"> </w:t>
      </w:r>
      <w:r w:rsidRPr="0006767D">
        <w:rPr>
          <w:rStyle w:val="Heading7Char"/>
          <w:rFonts w:ascii="Garamond" w:hAnsi="Garamond" w:cs="Times New Roman"/>
          <w:color w:val="000000" w:themeColor="text1"/>
        </w:rPr>
        <w:t xml:space="preserve">yang </w:t>
      </w:r>
      <w:proofErr w:type="spellStart"/>
      <w:r w:rsidRPr="0006767D">
        <w:rPr>
          <w:rStyle w:val="Heading7Char"/>
          <w:rFonts w:ascii="Garamond" w:hAnsi="Garamond" w:cs="Times New Roman"/>
          <w:color w:val="000000" w:themeColor="text1"/>
        </w:rPr>
        <w:t>rendah</w:t>
      </w:r>
      <w:proofErr w:type="spellEnd"/>
      <w:r w:rsidRPr="0006767D">
        <w:rPr>
          <w:rStyle w:val="Heading7Char"/>
          <w:rFonts w:ascii="Garamond" w:hAnsi="Garamond" w:cs="Times New Roman"/>
          <w:color w:val="000000" w:themeColor="text1"/>
        </w:rPr>
        <w:t xml:space="preserve"> </w:t>
      </w:r>
      <w:proofErr w:type="spellStart"/>
      <w:r w:rsidRPr="0006767D">
        <w:rPr>
          <w:rStyle w:val="Heading7Char"/>
          <w:rFonts w:ascii="Garamond" w:hAnsi="Garamond" w:cs="Times New Roman"/>
          <w:color w:val="000000" w:themeColor="text1"/>
        </w:rPr>
        <w:t>dipengaruh</w:t>
      </w:r>
      <w:proofErr w:type="spellEnd"/>
      <w:r w:rsidRPr="0006767D">
        <w:rPr>
          <w:rStyle w:val="Heading7Char"/>
          <w:rFonts w:ascii="Garamond" w:hAnsi="Garamond" w:cs="Times New Roman"/>
          <w:color w:val="000000" w:themeColor="text1"/>
        </w:rPr>
        <w:t xml:space="preserve"> oleh </w:t>
      </w:r>
      <w:proofErr w:type="spellStart"/>
      <w:r w:rsidRPr="0006767D">
        <w:rPr>
          <w:rStyle w:val="Heading7Char"/>
          <w:rFonts w:ascii="Garamond" w:hAnsi="Garamond" w:cs="Times New Roman"/>
          <w:color w:val="000000" w:themeColor="text1"/>
        </w:rPr>
        <w:t>mekanisme</w:t>
      </w:r>
      <w:proofErr w:type="spellEnd"/>
      <w:r w:rsidRPr="0006767D">
        <w:rPr>
          <w:rStyle w:val="Heading7Char"/>
          <w:rFonts w:ascii="Garamond" w:hAnsi="Garamond" w:cs="Times New Roman"/>
          <w:color w:val="000000" w:themeColor="text1"/>
        </w:rPr>
        <w:t xml:space="preserve"> </w:t>
      </w:r>
      <w:proofErr w:type="spellStart"/>
      <w:r w:rsidRPr="0006767D">
        <w:rPr>
          <w:rStyle w:val="Heading7Char"/>
          <w:rFonts w:ascii="Garamond" w:hAnsi="Garamond" w:cs="Times New Roman"/>
          <w:color w:val="000000" w:themeColor="text1"/>
        </w:rPr>
        <w:t>koping</w:t>
      </w:r>
      <w:proofErr w:type="spellEnd"/>
      <w:r w:rsidRPr="0006767D">
        <w:rPr>
          <w:rStyle w:val="Heading7Char"/>
          <w:rFonts w:ascii="Garamond" w:hAnsi="Garamond" w:cs="Times New Roman"/>
          <w:color w:val="000000" w:themeColor="text1"/>
        </w:rPr>
        <w:t xml:space="preserve"> </w:t>
      </w:r>
      <w:proofErr w:type="spellStart"/>
      <w:r w:rsidRPr="0006767D">
        <w:rPr>
          <w:rStyle w:val="Heading7Char"/>
          <w:rFonts w:ascii="Garamond" w:hAnsi="Garamond" w:cs="Times New Roman"/>
          <w:color w:val="000000" w:themeColor="text1"/>
        </w:rPr>
        <w:t>adaptif</w:t>
      </w:r>
      <w:proofErr w:type="spellEnd"/>
      <w:r w:rsidRPr="0006767D">
        <w:rPr>
          <w:rStyle w:val="Heading7Char"/>
          <w:rFonts w:ascii="Garamond" w:hAnsi="Garamond" w:cs="Times New Roman"/>
          <w:color w:val="000000" w:themeColor="text1"/>
        </w:rPr>
        <w:t xml:space="preserve"> atau </w:t>
      </w:r>
      <w:proofErr w:type="spellStart"/>
      <w:r w:rsidRPr="0006767D">
        <w:rPr>
          <w:rStyle w:val="Heading7Char"/>
          <w:rFonts w:ascii="Garamond" w:hAnsi="Garamond" w:cs="Times New Roman"/>
          <w:color w:val="000000" w:themeColor="text1"/>
        </w:rPr>
        <w:t>ketika</w:t>
      </w:r>
      <w:proofErr w:type="spellEnd"/>
      <w:r w:rsidRPr="0006767D">
        <w:rPr>
          <w:rStyle w:val="Heading7Char"/>
          <w:rFonts w:ascii="Garamond" w:hAnsi="Garamond" w:cs="Times New Roman"/>
          <w:color w:val="000000" w:themeColor="text1"/>
        </w:rPr>
        <w:t xml:space="preserve"> </w:t>
      </w:r>
      <w:proofErr w:type="spellStart"/>
      <w:r w:rsidRPr="0006767D">
        <w:rPr>
          <w:rStyle w:val="Heading7Char"/>
          <w:rFonts w:ascii="Garamond" w:hAnsi="Garamond" w:cs="Times New Roman"/>
          <w:color w:val="000000" w:themeColor="text1"/>
        </w:rPr>
        <w:t>mekanisme</w:t>
      </w:r>
      <w:proofErr w:type="spellEnd"/>
      <w:r w:rsidRPr="0006767D">
        <w:rPr>
          <w:rStyle w:val="Heading7Char"/>
          <w:rFonts w:ascii="Garamond" w:hAnsi="Garamond" w:cs="Times New Roman"/>
          <w:color w:val="000000" w:themeColor="text1"/>
        </w:rPr>
        <w:t xml:space="preserve"> </w:t>
      </w:r>
      <w:proofErr w:type="spellStart"/>
      <w:r w:rsidRPr="0006767D">
        <w:rPr>
          <w:rStyle w:val="Heading7Char"/>
          <w:rFonts w:ascii="Garamond" w:hAnsi="Garamond" w:cs="Times New Roman"/>
          <w:color w:val="000000" w:themeColor="text1"/>
        </w:rPr>
        <w:t>koping</w:t>
      </w:r>
      <w:proofErr w:type="spellEnd"/>
      <w:r w:rsidRPr="0006767D">
        <w:rPr>
          <w:rStyle w:val="Heading7Char"/>
          <w:rFonts w:ascii="Garamond" w:hAnsi="Garamond" w:cs="Times New Roman"/>
          <w:color w:val="000000" w:themeColor="text1"/>
        </w:rPr>
        <w:t xml:space="preserve"> </w:t>
      </w:r>
      <w:proofErr w:type="spellStart"/>
      <w:r w:rsidRPr="0006767D">
        <w:rPr>
          <w:rStyle w:val="Heading7Char"/>
          <w:rFonts w:ascii="Garamond" w:hAnsi="Garamond" w:cs="Times New Roman"/>
          <w:color w:val="000000" w:themeColor="text1"/>
        </w:rPr>
        <w:t>adaptif</w:t>
      </w:r>
      <w:proofErr w:type="spellEnd"/>
      <w:r w:rsidRPr="0006767D">
        <w:rPr>
          <w:rStyle w:val="Heading7Char"/>
          <w:rFonts w:ascii="Garamond" w:hAnsi="Garamond" w:cs="Times New Roman"/>
          <w:color w:val="000000" w:themeColor="text1"/>
        </w:rPr>
        <w:t xml:space="preserve"> </w:t>
      </w:r>
      <w:proofErr w:type="spellStart"/>
      <w:r w:rsidRPr="0006767D">
        <w:rPr>
          <w:rStyle w:val="Heading7Char"/>
          <w:rFonts w:ascii="Garamond" w:hAnsi="Garamond" w:cs="Times New Roman"/>
          <w:color w:val="000000" w:themeColor="text1"/>
        </w:rPr>
        <w:t>maka</w:t>
      </w:r>
      <w:proofErr w:type="spellEnd"/>
      <w:r w:rsidRPr="0006767D">
        <w:rPr>
          <w:rStyle w:val="Heading7Char"/>
          <w:rFonts w:ascii="Garamond" w:hAnsi="Garamond" w:cs="Times New Roman"/>
          <w:color w:val="000000" w:themeColor="text1"/>
        </w:rPr>
        <w:t xml:space="preserve"> </w:t>
      </w:r>
      <w:proofErr w:type="spellStart"/>
      <w:r w:rsidRPr="0006767D">
        <w:rPr>
          <w:rStyle w:val="Heading7Char"/>
          <w:rFonts w:ascii="Garamond" w:hAnsi="Garamond" w:cs="Times New Roman"/>
          <w:color w:val="000000" w:themeColor="text1"/>
        </w:rPr>
        <w:t>tingkat</w:t>
      </w:r>
      <w:proofErr w:type="spellEnd"/>
      <w:r w:rsidRPr="0006767D">
        <w:rPr>
          <w:rStyle w:val="Heading7Char"/>
          <w:rFonts w:ascii="Garamond" w:hAnsi="Garamond" w:cs="Times New Roman"/>
          <w:color w:val="000000" w:themeColor="text1"/>
        </w:rPr>
        <w:t xml:space="preserve"> </w:t>
      </w:r>
      <w:proofErr w:type="spellStart"/>
      <w:r w:rsidRPr="0006767D">
        <w:rPr>
          <w:rStyle w:val="Heading7Char"/>
          <w:rFonts w:ascii="Garamond" w:hAnsi="Garamond" w:cs="Times New Roman"/>
          <w:color w:val="000000" w:themeColor="text1"/>
        </w:rPr>
        <w:t>kejadian</w:t>
      </w:r>
      <w:proofErr w:type="spellEnd"/>
      <w:r w:rsidRPr="0006767D">
        <w:rPr>
          <w:rStyle w:val="Heading7Char"/>
          <w:rFonts w:ascii="Garamond" w:hAnsi="Garamond" w:cs="Times New Roman"/>
          <w:color w:val="000000" w:themeColor="text1"/>
        </w:rPr>
        <w:t xml:space="preserve"> </w:t>
      </w:r>
      <w:r w:rsidR="00D54A5A" w:rsidRPr="00D54A5A">
        <w:rPr>
          <w:rStyle w:val="Heading7Char"/>
          <w:rFonts w:ascii="Garamond" w:hAnsi="Garamond" w:cs="Times New Roman"/>
          <w:i/>
          <w:iCs/>
          <w:color w:val="000000" w:themeColor="text1"/>
        </w:rPr>
        <w:t>body shaming</w:t>
      </w:r>
      <w:r w:rsidR="00CE488E">
        <w:rPr>
          <w:rStyle w:val="Heading7Char"/>
          <w:rFonts w:ascii="Garamond" w:hAnsi="Garamond" w:cs="Times New Roman"/>
          <w:color w:val="000000" w:themeColor="text1"/>
          <w:lang w:val="id-ID"/>
        </w:rPr>
        <w:t xml:space="preserve"> r</w:t>
      </w:r>
      <w:proofErr w:type="spellStart"/>
      <w:r w:rsidRPr="0006767D">
        <w:rPr>
          <w:rStyle w:val="Heading7Char"/>
          <w:rFonts w:ascii="Garamond" w:hAnsi="Garamond" w:cs="Times New Roman"/>
          <w:color w:val="000000" w:themeColor="text1"/>
        </w:rPr>
        <w:t>endah</w:t>
      </w:r>
      <w:proofErr w:type="spellEnd"/>
      <w:r w:rsidRPr="0006767D">
        <w:rPr>
          <w:rStyle w:val="Heading7Char"/>
          <w:rFonts w:ascii="Garamond" w:hAnsi="Garamond" w:cs="Times New Roman"/>
          <w:color w:val="000000" w:themeColor="text1"/>
        </w:rPr>
        <w:t>.</w:t>
      </w:r>
      <w:r w:rsidRPr="0006767D">
        <w:rPr>
          <w:rFonts w:ascii="Garamond" w:hAnsi="Garamond"/>
          <w:color w:val="000000" w:themeColor="text1"/>
          <w:sz w:val="24"/>
          <w:szCs w:val="24"/>
          <w:lang w:val="id-ID" w:eastAsia="en-ID"/>
        </w:rPr>
        <w:t xml:space="preserve"> Hasil penelitian yang berbeda dikemukakan oleh </w:t>
      </w:r>
      <w:bookmarkStart w:id="2" w:name="_Hlk134004510"/>
      <w:bookmarkStart w:id="3" w:name="_Hlk133947077"/>
      <w:r w:rsidRPr="0006767D">
        <w:rPr>
          <w:rFonts w:ascii="Garamond" w:hAnsi="Garamond"/>
          <w:color w:val="000000" w:themeColor="text1"/>
          <w:sz w:val="24"/>
          <w:szCs w:val="24"/>
          <w:lang w:val="id-ID" w:eastAsia="en-ID"/>
        </w:rPr>
        <w:t xml:space="preserve"> </w:t>
      </w:r>
      <w:bookmarkEnd w:id="2"/>
      <w:bookmarkEnd w:id="3"/>
      <w:r w:rsidRPr="0006767D">
        <w:rPr>
          <w:rFonts w:ascii="Garamond" w:hAnsi="Garamond"/>
          <w:color w:val="000000" w:themeColor="text1"/>
          <w:sz w:val="24"/>
          <w:szCs w:val="24"/>
          <w:lang w:val="id-ID" w:eastAsia="en-ID"/>
        </w:rPr>
        <w:fldChar w:fldCharType="begin" w:fldLock="1"/>
      </w:r>
      <w:r w:rsidRPr="0006767D">
        <w:rPr>
          <w:rFonts w:ascii="Garamond" w:hAnsi="Garamond"/>
          <w:color w:val="000000" w:themeColor="text1"/>
          <w:sz w:val="24"/>
          <w:szCs w:val="24"/>
          <w:lang w:val="id-ID" w:eastAsia="en-ID"/>
        </w:rPr>
        <w:instrText>ADDIN CSL_CITATION {"citationItems":[{"id":"ITEM-1","itemData":{"DOI":"10.54630/jk2.v12i1.143","ISSN":"2086-8375","abstract":"BODY SHAMING DENGAN HARGA DIRI DAN \r MEKANISME KOPING REMAJA\r  \r Fathul Khoir, Tutur Kardiatun, Cici Ultari, Parliani, Lidia Hastuti\r STIK Muhammadiyah Pontianak\r khoir@stikmuhptk.ac.id\r  Abstract\r Background: adolescents have experienced body shaming which causes changes in self-esteem that stimulate adaptive or maladaptive coping mechanisms. Objective: to determine the relationship between body shaming and self-esteem with coping mechanisms adolescents at SMAN 2 Mempawah Hilir. Methods: descriptive research with cross sectional correlation approach, total sampling technique amounted to 50 students. The instrument uses the body Shaming Checklist sheet, Rosenberg Self-Esteem Scale, and Ways Of Coping. Results: There is no relationship between body shaming and adolescent self-esteem at SMAN 2 Mempawah Hilir (p = 0.596), and there is no relationship between body shaming and coping mechanisms in adolescents at SMAN 2 Mempawah Hilir (p = 0.456). Conclusion: majority of adolescents in SMAN 2 Mempawah Hilir have high or positive self-esteem with adaptive coping mechanisms. Some teenagers stated that body shaming is a criticism to improve themselves, divert body shaming in a spiritual way, such as prayer being given patience, and being ignorant. \r Keywords: Body Shaming, Self-Esteem, Coping Mechanism","author":[{"dropping-particle":"","family":"Kardiatun","given":"Tutur","non-dropping-particle":"","parse-names":false,"suffix":""}],"container-title":"Jurnal Keperawatan dan Kesehatan","id":"ITEM-1","issue":"1","issued":{"date-parts":[["2021"]]},"page":"13-23","title":"Body Shaming Dengan Harga Diri Dan Mekanisme Koping Remaja","type":"article-journal","volume":"12"},"uris":["http://www.mendeley.com/documents/?uuid=0a1a8994-54d6-41b4-8c25-4c7f6d9a8681"]}],"mendeley":{"formattedCitation":"(Kardiatun, 2021)","plainTextFormattedCitation":"(Kardiatun, 2021)","previouslyFormattedCitation":"(Kardiatun, 2021)"},"properties":{"noteIndex":0},"schema":"https://github.com/citation-style-language/schema/raw/master/csl-citation.json"}</w:instrText>
      </w:r>
      <w:r w:rsidRPr="0006767D">
        <w:rPr>
          <w:rFonts w:ascii="Garamond" w:hAnsi="Garamond"/>
          <w:color w:val="000000" w:themeColor="text1"/>
          <w:sz w:val="24"/>
          <w:szCs w:val="24"/>
          <w:lang w:val="id-ID" w:eastAsia="en-ID"/>
        </w:rPr>
        <w:fldChar w:fldCharType="separate"/>
      </w:r>
      <w:r w:rsidRPr="0006767D">
        <w:rPr>
          <w:rFonts w:ascii="Garamond" w:hAnsi="Garamond"/>
          <w:noProof/>
          <w:color w:val="000000" w:themeColor="text1"/>
          <w:sz w:val="24"/>
          <w:szCs w:val="24"/>
          <w:lang w:val="id-ID" w:eastAsia="en-ID"/>
        </w:rPr>
        <w:t>(Kardiatun, 2021)</w:t>
      </w:r>
      <w:r w:rsidRPr="0006767D">
        <w:rPr>
          <w:rFonts w:ascii="Garamond" w:hAnsi="Garamond"/>
          <w:color w:val="000000" w:themeColor="text1"/>
          <w:sz w:val="24"/>
          <w:szCs w:val="24"/>
          <w:lang w:val="id-ID" w:eastAsia="en-ID"/>
        </w:rPr>
        <w:fldChar w:fldCharType="end"/>
      </w:r>
      <w:r w:rsidRPr="0006767D">
        <w:rPr>
          <w:rFonts w:ascii="Garamond" w:hAnsi="Garamond"/>
          <w:color w:val="000000" w:themeColor="text1"/>
          <w:sz w:val="24"/>
          <w:szCs w:val="24"/>
          <w:lang w:val="id-ID" w:eastAsia="en-ID"/>
        </w:rPr>
        <w:t xml:space="preserve"> bahwa tidak</w:t>
      </w:r>
      <w:r w:rsidRPr="0006767D">
        <w:rPr>
          <w:rStyle w:val="Heading7Char"/>
          <w:rFonts w:ascii="Garamond" w:hAnsi="Garamond" w:cs="Times New Roman"/>
          <w:color w:val="000000" w:themeColor="text1"/>
        </w:rPr>
        <w:t xml:space="preserve"> </w:t>
      </w:r>
      <w:proofErr w:type="spellStart"/>
      <w:r w:rsidRPr="0006767D">
        <w:rPr>
          <w:rStyle w:val="Heading7Char"/>
          <w:rFonts w:ascii="Garamond" w:hAnsi="Garamond" w:cs="Times New Roman"/>
          <w:color w:val="000000" w:themeColor="text1"/>
        </w:rPr>
        <w:t>ada</w:t>
      </w:r>
      <w:proofErr w:type="spellEnd"/>
      <w:r w:rsidRPr="0006767D">
        <w:rPr>
          <w:rStyle w:val="Heading7Char"/>
          <w:rFonts w:ascii="Garamond" w:hAnsi="Garamond" w:cs="Times New Roman"/>
          <w:color w:val="000000" w:themeColor="text1"/>
        </w:rPr>
        <w:t xml:space="preserve"> </w:t>
      </w:r>
      <w:proofErr w:type="spellStart"/>
      <w:r w:rsidRPr="0006767D">
        <w:rPr>
          <w:rStyle w:val="Heading7Char"/>
          <w:rFonts w:ascii="Garamond" w:hAnsi="Garamond" w:cs="Times New Roman"/>
          <w:color w:val="000000" w:themeColor="text1"/>
        </w:rPr>
        <w:t>korelasi</w:t>
      </w:r>
      <w:proofErr w:type="spellEnd"/>
      <w:r w:rsidRPr="0006767D">
        <w:rPr>
          <w:rStyle w:val="Heading7Char"/>
          <w:rFonts w:ascii="Garamond" w:hAnsi="Garamond" w:cs="Times New Roman"/>
          <w:color w:val="000000" w:themeColor="text1"/>
        </w:rPr>
        <w:t xml:space="preserve"> </w:t>
      </w:r>
      <w:proofErr w:type="spellStart"/>
      <w:r w:rsidRPr="0006767D">
        <w:rPr>
          <w:rStyle w:val="Heading7Char"/>
          <w:rFonts w:ascii="Garamond" w:hAnsi="Garamond" w:cs="Times New Roman"/>
          <w:color w:val="000000" w:themeColor="text1"/>
        </w:rPr>
        <w:t>antara</w:t>
      </w:r>
      <w:proofErr w:type="spellEnd"/>
      <w:r w:rsidRPr="0006767D">
        <w:rPr>
          <w:rStyle w:val="Heading7Char"/>
          <w:rFonts w:ascii="Garamond" w:hAnsi="Garamond" w:cs="Times New Roman"/>
          <w:color w:val="000000" w:themeColor="text1"/>
        </w:rPr>
        <w:t xml:space="preserve"> </w:t>
      </w:r>
      <w:r w:rsidR="00D54A5A" w:rsidRPr="00D54A5A">
        <w:rPr>
          <w:rStyle w:val="Heading7Char"/>
          <w:rFonts w:ascii="Garamond" w:hAnsi="Garamond" w:cs="Times New Roman"/>
          <w:i/>
          <w:iCs/>
          <w:color w:val="000000" w:themeColor="text1"/>
        </w:rPr>
        <w:t>body shaming</w:t>
      </w:r>
      <w:r w:rsidR="00CE488E">
        <w:rPr>
          <w:rStyle w:val="Heading7Char"/>
          <w:rFonts w:ascii="Garamond" w:hAnsi="Garamond" w:cs="Times New Roman"/>
          <w:i/>
          <w:iCs/>
          <w:color w:val="000000" w:themeColor="text1"/>
          <w:lang w:val="id-ID"/>
        </w:rPr>
        <w:t xml:space="preserve"> </w:t>
      </w:r>
      <w:r w:rsidRPr="0006767D">
        <w:rPr>
          <w:rStyle w:val="Heading7Char"/>
          <w:rFonts w:ascii="Garamond" w:hAnsi="Garamond" w:cs="Times New Roman"/>
          <w:color w:val="000000" w:themeColor="text1"/>
        </w:rPr>
        <w:t xml:space="preserve">dengan </w:t>
      </w:r>
      <w:proofErr w:type="spellStart"/>
      <w:r w:rsidRPr="0006767D">
        <w:rPr>
          <w:rStyle w:val="Heading7Char"/>
          <w:rFonts w:ascii="Garamond" w:hAnsi="Garamond" w:cs="Times New Roman"/>
          <w:color w:val="000000" w:themeColor="text1"/>
        </w:rPr>
        <w:t>mekanisme</w:t>
      </w:r>
      <w:proofErr w:type="spellEnd"/>
      <w:r w:rsidRPr="0006767D">
        <w:rPr>
          <w:rStyle w:val="Heading7Char"/>
          <w:rFonts w:ascii="Garamond" w:hAnsi="Garamond" w:cs="Times New Roman"/>
          <w:color w:val="000000" w:themeColor="text1"/>
        </w:rPr>
        <w:t xml:space="preserve"> </w:t>
      </w:r>
      <w:proofErr w:type="spellStart"/>
      <w:r w:rsidRPr="0006767D">
        <w:rPr>
          <w:rStyle w:val="Heading7Char"/>
          <w:rFonts w:ascii="Garamond" w:hAnsi="Garamond" w:cs="Times New Roman"/>
          <w:color w:val="000000" w:themeColor="text1"/>
        </w:rPr>
        <w:t>koping</w:t>
      </w:r>
      <w:proofErr w:type="spellEnd"/>
      <w:r w:rsidRPr="0006767D">
        <w:rPr>
          <w:rStyle w:val="Heading7Char"/>
          <w:rFonts w:ascii="Garamond" w:hAnsi="Garamond" w:cs="Times New Roman"/>
          <w:color w:val="000000" w:themeColor="text1"/>
        </w:rPr>
        <w:t xml:space="preserve"> pada </w:t>
      </w:r>
      <w:proofErr w:type="spellStart"/>
      <w:r w:rsidRPr="0006767D">
        <w:rPr>
          <w:rStyle w:val="Heading7Char"/>
          <w:rFonts w:ascii="Garamond" w:hAnsi="Garamond" w:cs="Times New Roman"/>
          <w:color w:val="000000" w:themeColor="text1"/>
        </w:rPr>
        <w:t>siswa</w:t>
      </w:r>
      <w:proofErr w:type="spellEnd"/>
      <w:r w:rsidRPr="0006767D">
        <w:rPr>
          <w:rStyle w:val="Heading7Char"/>
          <w:rFonts w:ascii="Garamond" w:hAnsi="Garamond" w:cs="Times New Roman"/>
          <w:color w:val="000000" w:themeColor="text1"/>
        </w:rPr>
        <w:t xml:space="preserve">, dengan </w:t>
      </w:r>
      <w:proofErr w:type="spellStart"/>
      <w:r w:rsidRPr="0006767D">
        <w:rPr>
          <w:rStyle w:val="Heading7Char"/>
          <w:rFonts w:ascii="Garamond" w:hAnsi="Garamond" w:cs="Times New Roman"/>
          <w:color w:val="000000" w:themeColor="text1"/>
        </w:rPr>
        <w:t>diketahui</w:t>
      </w:r>
      <w:proofErr w:type="spellEnd"/>
      <w:r w:rsidRPr="0006767D">
        <w:rPr>
          <w:rStyle w:val="Heading7Char"/>
          <w:rFonts w:ascii="Garamond" w:hAnsi="Garamond" w:cs="Times New Roman"/>
          <w:color w:val="000000" w:themeColor="text1"/>
        </w:rPr>
        <w:t xml:space="preserve"> </w:t>
      </w:r>
      <w:proofErr w:type="spellStart"/>
      <w:r w:rsidRPr="0006767D">
        <w:rPr>
          <w:rStyle w:val="Heading7Char"/>
          <w:rFonts w:ascii="Garamond" w:hAnsi="Garamond" w:cs="Times New Roman"/>
          <w:color w:val="000000" w:themeColor="text1"/>
        </w:rPr>
        <w:t>berdasarkan</w:t>
      </w:r>
      <w:proofErr w:type="spellEnd"/>
      <w:r w:rsidRPr="0006767D">
        <w:rPr>
          <w:rStyle w:val="Heading7Char"/>
          <w:rFonts w:ascii="Garamond" w:hAnsi="Garamond" w:cs="Times New Roman"/>
          <w:color w:val="000000" w:themeColor="text1"/>
        </w:rPr>
        <w:t xml:space="preserve"> </w:t>
      </w:r>
      <w:proofErr w:type="spellStart"/>
      <w:r w:rsidRPr="0006767D">
        <w:rPr>
          <w:rStyle w:val="Heading7Char"/>
          <w:rFonts w:ascii="Garamond" w:hAnsi="Garamond" w:cs="Times New Roman"/>
          <w:color w:val="000000" w:themeColor="text1"/>
        </w:rPr>
        <w:t>hasil</w:t>
      </w:r>
      <w:proofErr w:type="spellEnd"/>
      <w:r w:rsidRPr="0006767D">
        <w:rPr>
          <w:rStyle w:val="Heading7Char"/>
          <w:rFonts w:ascii="Garamond" w:hAnsi="Garamond" w:cs="Times New Roman"/>
          <w:color w:val="000000" w:themeColor="text1"/>
        </w:rPr>
        <w:t xml:space="preserve"> </w:t>
      </w:r>
      <w:proofErr w:type="spellStart"/>
      <w:r w:rsidRPr="0006767D">
        <w:rPr>
          <w:rStyle w:val="Heading7Char"/>
          <w:rFonts w:ascii="Garamond" w:hAnsi="Garamond" w:cs="Times New Roman"/>
          <w:color w:val="000000" w:themeColor="text1"/>
        </w:rPr>
        <w:t>penelitian</w:t>
      </w:r>
      <w:proofErr w:type="spellEnd"/>
      <w:r w:rsidRPr="0006767D">
        <w:rPr>
          <w:rStyle w:val="Heading7Char"/>
          <w:rFonts w:ascii="Garamond" w:hAnsi="Garamond" w:cs="Times New Roman"/>
          <w:color w:val="000000" w:themeColor="text1"/>
        </w:rPr>
        <w:t xml:space="preserve"> yang </w:t>
      </w:r>
      <w:proofErr w:type="spellStart"/>
      <w:r w:rsidRPr="0006767D">
        <w:rPr>
          <w:rStyle w:val="Heading7Char"/>
          <w:rFonts w:ascii="Garamond" w:hAnsi="Garamond" w:cs="Times New Roman"/>
          <w:color w:val="000000" w:themeColor="text1"/>
        </w:rPr>
        <w:t>ditemukan</w:t>
      </w:r>
      <w:proofErr w:type="spellEnd"/>
      <w:r w:rsidRPr="0006767D">
        <w:rPr>
          <w:rStyle w:val="Heading7Char"/>
          <w:rFonts w:ascii="Garamond" w:hAnsi="Garamond" w:cs="Times New Roman"/>
          <w:color w:val="000000" w:themeColor="text1"/>
        </w:rPr>
        <w:t xml:space="preserve"> </w:t>
      </w:r>
      <w:proofErr w:type="spellStart"/>
      <w:r w:rsidRPr="0006767D">
        <w:rPr>
          <w:rStyle w:val="Heading7Char"/>
          <w:rFonts w:ascii="Garamond" w:hAnsi="Garamond" w:cs="Times New Roman"/>
          <w:color w:val="000000" w:themeColor="text1"/>
        </w:rPr>
        <w:t>bahwa</w:t>
      </w:r>
      <w:proofErr w:type="spellEnd"/>
      <w:r w:rsidRPr="0006767D">
        <w:rPr>
          <w:rStyle w:val="Heading7Char"/>
          <w:rFonts w:ascii="Garamond" w:hAnsi="Garamond" w:cs="Times New Roman"/>
          <w:color w:val="000000" w:themeColor="text1"/>
        </w:rPr>
        <w:t xml:space="preserve"> dengan </w:t>
      </w:r>
      <w:proofErr w:type="spellStart"/>
      <w:r w:rsidRPr="0006767D">
        <w:rPr>
          <w:rStyle w:val="Heading7Char"/>
          <w:rFonts w:ascii="Garamond" w:hAnsi="Garamond" w:cs="Times New Roman"/>
          <w:color w:val="000000" w:themeColor="text1"/>
        </w:rPr>
        <w:t>mekanisme</w:t>
      </w:r>
      <w:proofErr w:type="spellEnd"/>
      <w:r w:rsidRPr="0006767D">
        <w:rPr>
          <w:rStyle w:val="Heading7Char"/>
          <w:rFonts w:ascii="Garamond" w:hAnsi="Garamond" w:cs="Times New Roman"/>
          <w:color w:val="000000" w:themeColor="text1"/>
        </w:rPr>
        <w:t xml:space="preserve"> </w:t>
      </w:r>
      <w:proofErr w:type="spellStart"/>
      <w:r w:rsidRPr="0006767D">
        <w:rPr>
          <w:rStyle w:val="Heading7Char"/>
          <w:rFonts w:ascii="Garamond" w:hAnsi="Garamond" w:cs="Times New Roman"/>
          <w:color w:val="000000" w:themeColor="text1"/>
        </w:rPr>
        <w:t>koping</w:t>
      </w:r>
      <w:proofErr w:type="spellEnd"/>
      <w:r w:rsidRPr="0006767D">
        <w:rPr>
          <w:rStyle w:val="Heading7Char"/>
          <w:rFonts w:ascii="Garamond" w:hAnsi="Garamond" w:cs="Times New Roman"/>
          <w:color w:val="000000" w:themeColor="text1"/>
        </w:rPr>
        <w:t xml:space="preserve"> </w:t>
      </w:r>
      <w:proofErr w:type="spellStart"/>
      <w:r w:rsidRPr="0006767D">
        <w:rPr>
          <w:rStyle w:val="Heading7Char"/>
          <w:rFonts w:ascii="Garamond" w:hAnsi="Garamond" w:cs="Times New Roman"/>
          <w:color w:val="000000" w:themeColor="text1"/>
        </w:rPr>
        <w:t>dapat</w:t>
      </w:r>
      <w:proofErr w:type="spellEnd"/>
      <w:r w:rsidRPr="0006767D">
        <w:rPr>
          <w:rStyle w:val="Heading7Char"/>
          <w:rFonts w:ascii="Garamond" w:hAnsi="Garamond" w:cs="Times New Roman"/>
          <w:color w:val="000000" w:themeColor="text1"/>
        </w:rPr>
        <w:t xml:space="preserve"> </w:t>
      </w:r>
      <w:proofErr w:type="spellStart"/>
      <w:r w:rsidRPr="0006767D">
        <w:rPr>
          <w:rStyle w:val="Heading7Char"/>
          <w:rFonts w:ascii="Garamond" w:hAnsi="Garamond" w:cs="Times New Roman"/>
          <w:color w:val="000000" w:themeColor="text1"/>
        </w:rPr>
        <w:t>menyelesaikan</w:t>
      </w:r>
      <w:proofErr w:type="spellEnd"/>
      <w:r w:rsidRPr="0006767D">
        <w:rPr>
          <w:rStyle w:val="Heading7Char"/>
          <w:rFonts w:ascii="Garamond" w:hAnsi="Garamond" w:cs="Times New Roman"/>
          <w:color w:val="000000" w:themeColor="text1"/>
        </w:rPr>
        <w:t xml:space="preserve"> masalah body shaming, </w:t>
      </w:r>
      <w:r w:rsidRPr="0006767D">
        <w:rPr>
          <w:rFonts w:ascii="Garamond" w:hAnsi="Garamond"/>
          <w:color w:val="000000" w:themeColor="text1"/>
          <w:sz w:val="24"/>
          <w:szCs w:val="24"/>
          <w:lang w:val="id-ID" w:eastAsia="en-ID"/>
        </w:rPr>
        <w:t xml:space="preserve">dengan demikian </w:t>
      </w:r>
      <w:proofErr w:type="spellStart"/>
      <w:r w:rsidRPr="0006767D">
        <w:rPr>
          <w:rStyle w:val="Heading7Char"/>
          <w:rFonts w:ascii="Garamond" w:hAnsi="Garamond" w:cs="Times New Roman"/>
          <w:color w:val="000000" w:themeColor="text1"/>
        </w:rPr>
        <w:t>hubungan</w:t>
      </w:r>
      <w:proofErr w:type="spellEnd"/>
      <w:r w:rsidRPr="0006767D">
        <w:rPr>
          <w:rStyle w:val="Heading7Char"/>
          <w:rFonts w:ascii="Garamond" w:hAnsi="Garamond" w:cs="Times New Roman"/>
          <w:color w:val="000000" w:themeColor="text1"/>
        </w:rPr>
        <w:t xml:space="preserve"> </w:t>
      </w:r>
      <w:proofErr w:type="spellStart"/>
      <w:r w:rsidRPr="0006767D">
        <w:rPr>
          <w:rStyle w:val="Heading7Char"/>
          <w:rFonts w:ascii="Garamond" w:hAnsi="Garamond" w:cs="Times New Roman"/>
          <w:color w:val="000000" w:themeColor="text1"/>
        </w:rPr>
        <w:t>antara</w:t>
      </w:r>
      <w:proofErr w:type="spellEnd"/>
      <w:r w:rsidRPr="0006767D">
        <w:rPr>
          <w:rStyle w:val="Heading7Char"/>
          <w:rFonts w:ascii="Garamond" w:hAnsi="Garamond" w:cs="Times New Roman"/>
          <w:color w:val="000000" w:themeColor="text1"/>
        </w:rPr>
        <w:t xml:space="preserve"> </w:t>
      </w:r>
      <w:r w:rsidR="00D54A5A" w:rsidRPr="00D54A5A">
        <w:rPr>
          <w:rStyle w:val="Heading7Char"/>
          <w:rFonts w:ascii="Garamond" w:hAnsi="Garamond" w:cs="Times New Roman"/>
          <w:i/>
          <w:iCs/>
          <w:color w:val="000000" w:themeColor="text1"/>
        </w:rPr>
        <w:t>body shaming</w:t>
      </w:r>
      <w:r w:rsidR="00CE488E">
        <w:rPr>
          <w:rStyle w:val="Heading7Char"/>
          <w:rFonts w:ascii="Garamond" w:hAnsi="Garamond" w:cs="Times New Roman"/>
          <w:i/>
          <w:iCs/>
          <w:color w:val="000000" w:themeColor="text1"/>
          <w:lang w:val="id-ID"/>
        </w:rPr>
        <w:t xml:space="preserve"> </w:t>
      </w:r>
      <w:r w:rsidRPr="0006767D">
        <w:rPr>
          <w:rStyle w:val="Heading7Char"/>
          <w:rFonts w:ascii="Garamond" w:hAnsi="Garamond" w:cs="Times New Roman"/>
          <w:color w:val="000000" w:themeColor="text1"/>
        </w:rPr>
        <w:t xml:space="preserve">dengan </w:t>
      </w:r>
      <w:proofErr w:type="spellStart"/>
      <w:r w:rsidRPr="0006767D">
        <w:rPr>
          <w:rStyle w:val="Heading7Char"/>
          <w:rFonts w:ascii="Garamond" w:hAnsi="Garamond" w:cs="Times New Roman"/>
          <w:color w:val="000000" w:themeColor="text1"/>
        </w:rPr>
        <w:t>mekanisme</w:t>
      </w:r>
      <w:proofErr w:type="spellEnd"/>
      <w:r w:rsidRPr="0006767D">
        <w:rPr>
          <w:rStyle w:val="Heading7Char"/>
          <w:rFonts w:ascii="Garamond" w:hAnsi="Garamond" w:cs="Times New Roman"/>
          <w:color w:val="000000" w:themeColor="text1"/>
        </w:rPr>
        <w:t xml:space="preserve"> </w:t>
      </w:r>
      <w:proofErr w:type="spellStart"/>
      <w:r w:rsidRPr="0006767D">
        <w:rPr>
          <w:rStyle w:val="Heading7Char"/>
          <w:rFonts w:ascii="Garamond" w:hAnsi="Garamond" w:cs="Times New Roman"/>
          <w:color w:val="000000" w:themeColor="text1"/>
        </w:rPr>
        <w:t>koping</w:t>
      </w:r>
      <w:proofErr w:type="spellEnd"/>
      <w:r w:rsidRPr="0006767D">
        <w:rPr>
          <w:rStyle w:val="Heading7Char"/>
          <w:rFonts w:ascii="Garamond" w:hAnsi="Garamond" w:cs="Times New Roman"/>
          <w:color w:val="000000" w:themeColor="text1"/>
        </w:rPr>
        <w:t xml:space="preserve"> pada </w:t>
      </w:r>
      <w:proofErr w:type="spellStart"/>
      <w:r w:rsidRPr="0006767D">
        <w:rPr>
          <w:rStyle w:val="Heading7Char"/>
          <w:rFonts w:ascii="Garamond" w:hAnsi="Garamond" w:cs="Times New Roman"/>
          <w:color w:val="000000" w:themeColor="text1"/>
        </w:rPr>
        <w:t>siswa</w:t>
      </w:r>
      <w:proofErr w:type="spellEnd"/>
      <w:r w:rsidRPr="0006767D">
        <w:rPr>
          <w:rFonts w:ascii="Garamond" w:hAnsi="Garamond"/>
          <w:color w:val="000000" w:themeColor="text1"/>
          <w:sz w:val="24"/>
          <w:szCs w:val="24"/>
          <w:lang w:val="id-ID" w:eastAsia="en-ID"/>
        </w:rPr>
        <w:t xml:space="preserve"> masih layak untuk ditinjau kembali.</w:t>
      </w:r>
    </w:p>
    <w:p w14:paraId="4B58A22B" w14:textId="77777777" w:rsidR="009606C8" w:rsidRPr="0006767D" w:rsidRDefault="009606C8" w:rsidP="007A224A">
      <w:pPr>
        <w:spacing w:line="360" w:lineRule="auto"/>
        <w:ind w:firstLine="708"/>
        <w:jc w:val="both"/>
        <w:rPr>
          <w:rFonts w:ascii="Garamond" w:hAnsi="Garamond"/>
          <w:color w:val="000000" w:themeColor="text1"/>
          <w:sz w:val="24"/>
          <w:szCs w:val="24"/>
          <w:lang w:val="id-ID"/>
        </w:rPr>
      </w:pPr>
    </w:p>
    <w:p w14:paraId="6D426C0D" w14:textId="77777777" w:rsidR="00D41AB4" w:rsidRPr="0006767D" w:rsidRDefault="00000000" w:rsidP="007A224A">
      <w:pPr>
        <w:spacing w:line="360" w:lineRule="auto"/>
        <w:ind w:right="-40"/>
        <w:rPr>
          <w:rFonts w:ascii="Garamond" w:eastAsia="Garamond" w:hAnsi="Garamond" w:cs="Garamond"/>
          <w:b/>
          <w:sz w:val="24"/>
          <w:szCs w:val="24"/>
        </w:rPr>
      </w:pPr>
      <w:r w:rsidRPr="0006767D">
        <w:rPr>
          <w:rFonts w:ascii="Garamond" w:eastAsia="Garamond" w:hAnsi="Garamond" w:cs="Garamond"/>
          <w:b/>
          <w:sz w:val="24"/>
          <w:szCs w:val="24"/>
        </w:rPr>
        <w:t xml:space="preserve">METODE PENELITIAN </w:t>
      </w:r>
    </w:p>
    <w:p w14:paraId="12160181" w14:textId="0FEF5270" w:rsidR="009E3F47" w:rsidRPr="0006767D" w:rsidRDefault="009363BA" w:rsidP="007A224A">
      <w:pPr>
        <w:spacing w:line="360" w:lineRule="auto"/>
        <w:ind w:right="-40" w:firstLine="720"/>
        <w:jc w:val="both"/>
        <w:rPr>
          <w:rFonts w:ascii="Garamond" w:eastAsia="Garamond" w:hAnsi="Garamond" w:cs="Garamond"/>
          <w:b/>
          <w:sz w:val="24"/>
          <w:szCs w:val="24"/>
        </w:rPr>
      </w:pPr>
      <w:r w:rsidRPr="0006767D">
        <w:rPr>
          <w:rFonts w:ascii="Garamond" w:hAnsi="Garamond"/>
          <w:color w:val="000000" w:themeColor="text1"/>
          <w:sz w:val="24"/>
          <w:szCs w:val="24"/>
          <w:lang w:val="id-ID"/>
        </w:rPr>
        <w:t xml:space="preserve">Desain penelitian mengunakan </w:t>
      </w:r>
      <w:r w:rsidRPr="0006767D">
        <w:rPr>
          <w:rFonts w:ascii="Garamond" w:hAnsi="Garamond"/>
          <w:i/>
          <w:color w:val="000000" w:themeColor="text1"/>
          <w:sz w:val="24"/>
          <w:szCs w:val="24"/>
          <w:lang w:val="id-ID"/>
        </w:rPr>
        <w:t>cross sectional</w:t>
      </w:r>
      <w:r w:rsidRPr="0006767D">
        <w:rPr>
          <w:rFonts w:ascii="Garamond" w:hAnsi="Garamond"/>
          <w:color w:val="000000" w:themeColor="text1"/>
          <w:sz w:val="24"/>
          <w:szCs w:val="24"/>
          <w:lang w:val="id-ID"/>
        </w:rPr>
        <w:t xml:space="preserve">. Populasi penelitian ini sebanyak 84 siswa dengan jumlah sampel sebanyak </w:t>
      </w:r>
      <w:r w:rsidRPr="0006767D">
        <w:rPr>
          <w:rFonts w:ascii="Garamond" w:hAnsi="Garamond"/>
          <w:bCs/>
          <w:color w:val="000000" w:themeColor="text1"/>
          <w:sz w:val="24"/>
          <w:szCs w:val="24"/>
          <w:lang w:val="id-ID"/>
        </w:rPr>
        <w:t>69 siswa</w:t>
      </w:r>
      <w:r w:rsidRPr="0006767D">
        <w:rPr>
          <w:rFonts w:ascii="Garamond" w:hAnsi="Garamond"/>
          <w:color w:val="000000" w:themeColor="text1"/>
          <w:sz w:val="24"/>
          <w:szCs w:val="24"/>
          <w:lang w:val="id-ID"/>
        </w:rPr>
        <w:t>. Sampel diambil dengan teknik</w:t>
      </w:r>
      <w:r w:rsidRPr="0006767D">
        <w:rPr>
          <w:rFonts w:ascii="Garamond" w:hAnsi="Garamond"/>
          <w:i/>
          <w:color w:val="000000" w:themeColor="text1"/>
          <w:sz w:val="24"/>
          <w:szCs w:val="24"/>
          <w:shd w:val="clear" w:color="auto" w:fill="FFFFFF"/>
          <w:lang w:val="id-ID"/>
        </w:rPr>
        <w:t xml:space="preserve"> purposive sampling</w:t>
      </w:r>
      <w:r w:rsidRPr="0006767D">
        <w:rPr>
          <w:rFonts w:ascii="Garamond" w:hAnsi="Garamond"/>
          <w:i/>
          <w:color w:val="000000" w:themeColor="text1"/>
          <w:sz w:val="24"/>
          <w:szCs w:val="24"/>
          <w:lang w:val="id-ID"/>
        </w:rPr>
        <w:t>.</w:t>
      </w:r>
      <w:r w:rsidRPr="0006767D">
        <w:rPr>
          <w:rFonts w:ascii="Garamond" w:hAnsi="Garamond"/>
          <w:color w:val="000000" w:themeColor="text1"/>
          <w:sz w:val="24"/>
          <w:szCs w:val="24"/>
          <w:lang w:val="id-ID"/>
        </w:rPr>
        <w:t xml:space="preserve"> Variabel independen adalah </w:t>
      </w:r>
      <w:r w:rsidRPr="0006767D">
        <w:rPr>
          <w:rFonts w:ascii="Garamond" w:hAnsi="Garamond"/>
          <w:i/>
          <w:iCs/>
          <w:color w:val="000000" w:themeColor="text1"/>
          <w:sz w:val="24"/>
          <w:szCs w:val="24"/>
          <w:lang w:val="id-ID"/>
        </w:rPr>
        <w:t>body shaming,</w:t>
      </w:r>
      <w:r w:rsidRPr="0006767D">
        <w:rPr>
          <w:rFonts w:ascii="Garamond" w:hAnsi="Garamond"/>
          <w:color w:val="000000" w:themeColor="text1"/>
          <w:sz w:val="24"/>
          <w:szCs w:val="24"/>
          <w:lang w:val="id-ID"/>
        </w:rPr>
        <w:t xml:space="preserve"> variabel dependen adalah mekanisme koping. Instrumen yang digunakan berupa lembar kuesioner </w:t>
      </w:r>
      <w:r w:rsidR="00D54A5A" w:rsidRPr="00D54A5A">
        <w:rPr>
          <w:rStyle w:val="Heading7Char"/>
          <w:rFonts w:ascii="Garamond" w:hAnsi="Garamond" w:cs="Times New Roman"/>
          <w:i/>
          <w:iCs/>
          <w:color w:val="000000" w:themeColor="text1"/>
        </w:rPr>
        <w:t>body shaming</w:t>
      </w:r>
      <w:r w:rsidR="00CE488E">
        <w:rPr>
          <w:rStyle w:val="Heading7Char"/>
          <w:rFonts w:ascii="Garamond" w:hAnsi="Garamond" w:cs="Times New Roman"/>
          <w:i/>
          <w:iCs/>
          <w:color w:val="000000" w:themeColor="text1"/>
          <w:lang w:val="id-ID"/>
        </w:rPr>
        <w:t xml:space="preserve"> </w:t>
      </w:r>
      <w:r w:rsidRPr="0006767D">
        <w:rPr>
          <w:rStyle w:val="Heading7Char"/>
          <w:rFonts w:ascii="Garamond" w:hAnsi="Garamond" w:cs="Times New Roman"/>
          <w:color w:val="000000" w:themeColor="text1"/>
        </w:rPr>
        <w:t>among university students</w:t>
      </w:r>
      <w:r w:rsidRPr="0006767D">
        <w:rPr>
          <w:rFonts w:ascii="Garamond" w:hAnsi="Garamond"/>
          <w:color w:val="000000" w:themeColor="text1"/>
          <w:sz w:val="24"/>
          <w:szCs w:val="24"/>
          <w:lang w:val="id-ID"/>
        </w:rPr>
        <w:t xml:space="preserve"> dan lembar kuesioner </w:t>
      </w:r>
      <w:r w:rsidRPr="0006767D">
        <w:rPr>
          <w:rFonts w:ascii="Garamond" w:hAnsi="Garamond"/>
          <w:i/>
          <w:iCs/>
          <w:sz w:val="24"/>
          <w:szCs w:val="24"/>
          <w:lang w:val="id-ID"/>
        </w:rPr>
        <w:t>brief-coping orientation to problems experienced</w:t>
      </w:r>
      <w:r w:rsidRPr="0006767D">
        <w:rPr>
          <w:rFonts w:ascii="Garamond" w:hAnsi="Garamond"/>
          <w:color w:val="000000" w:themeColor="text1"/>
          <w:sz w:val="24"/>
          <w:szCs w:val="24"/>
          <w:lang w:val="id-ID"/>
        </w:rPr>
        <w:t xml:space="preserve">. Analisis data menggunakan uji </w:t>
      </w:r>
      <w:r w:rsidRPr="0006767D">
        <w:rPr>
          <w:rFonts w:ascii="Garamond" w:hAnsi="Garamond"/>
          <w:i/>
          <w:color w:val="000000" w:themeColor="text1"/>
          <w:sz w:val="24"/>
          <w:szCs w:val="24"/>
          <w:lang w:val="id-ID"/>
        </w:rPr>
        <w:t>spearman</w:t>
      </w:r>
    </w:p>
    <w:p w14:paraId="71447C1D" w14:textId="77777777" w:rsidR="009E3F47" w:rsidRPr="0006767D" w:rsidRDefault="009E3F47" w:rsidP="007A224A">
      <w:pPr>
        <w:spacing w:before="4" w:line="360" w:lineRule="auto"/>
        <w:rPr>
          <w:rFonts w:ascii="Garamond" w:hAnsi="Garamond"/>
          <w:sz w:val="24"/>
          <w:szCs w:val="24"/>
        </w:rPr>
      </w:pPr>
    </w:p>
    <w:p w14:paraId="0773BD52" w14:textId="77777777" w:rsidR="0099434A" w:rsidRDefault="0099434A" w:rsidP="00391DE6">
      <w:pPr>
        <w:ind w:right="3205"/>
        <w:jc w:val="both"/>
        <w:rPr>
          <w:rFonts w:ascii="Garamond" w:eastAsia="Garamond" w:hAnsi="Garamond" w:cs="Garamond"/>
          <w:b/>
          <w:sz w:val="24"/>
          <w:szCs w:val="24"/>
        </w:rPr>
      </w:pPr>
    </w:p>
    <w:p w14:paraId="69D30CB7" w14:textId="7D3F7B8D" w:rsidR="00DA59FF" w:rsidRPr="0006767D" w:rsidRDefault="00000000" w:rsidP="00391DE6">
      <w:pPr>
        <w:ind w:right="3205"/>
        <w:jc w:val="both"/>
        <w:rPr>
          <w:rFonts w:ascii="Garamond" w:eastAsia="Garamond" w:hAnsi="Garamond" w:cs="Garamond"/>
          <w:b/>
          <w:sz w:val="24"/>
          <w:szCs w:val="24"/>
        </w:rPr>
      </w:pPr>
      <w:r w:rsidRPr="0006767D">
        <w:rPr>
          <w:rFonts w:ascii="Garamond" w:eastAsia="Garamond" w:hAnsi="Garamond" w:cs="Garamond"/>
          <w:b/>
          <w:sz w:val="24"/>
          <w:szCs w:val="24"/>
        </w:rPr>
        <w:t>HASIL</w:t>
      </w:r>
    </w:p>
    <w:p w14:paraId="47C5788A" w14:textId="77777777" w:rsidR="00064C3F" w:rsidRPr="0006767D" w:rsidRDefault="00064C3F" w:rsidP="00391DE6">
      <w:pPr>
        <w:ind w:right="3205"/>
        <w:jc w:val="both"/>
        <w:rPr>
          <w:rFonts w:ascii="Garamond" w:eastAsia="Garamond" w:hAnsi="Garamond" w:cs="Garamond"/>
          <w:b/>
          <w:sz w:val="24"/>
          <w:szCs w:val="24"/>
        </w:rPr>
      </w:pPr>
    </w:p>
    <w:p w14:paraId="0E1B84BE" w14:textId="50C020F3" w:rsidR="00DA59FF" w:rsidRPr="0006767D" w:rsidRDefault="00DA59FF" w:rsidP="007A224A">
      <w:pPr>
        <w:spacing w:line="360" w:lineRule="auto"/>
        <w:ind w:right="78"/>
        <w:jc w:val="both"/>
        <w:rPr>
          <w:rFonts w:ascii="Garamond" w:hAnsi="Garamond"/>
          <w:color w:val="000000" w:themeColor="text1"/>
          <w:sz w:val="24"/>
          <w:szCs w:val="24"/>
          <w:lang w:val="id-ID"/>
        </w:rPr>
      </w:pPr>
      <w:r w:rsidRPr="0006767D">
        <w:rPr>
          <w:rFonts w:ascii="Garamond" w:hAnsi="Garamond"/>
          <w:color w:val="000000" w:themeColor="text1"/>
          <w:sz w:val="24"/>
          <w:szCs w:val="24"/>
          <w:lang w:val="id-ID"/>
        </w:rPr>
        <w:t>Tabel 5.1 Data umum remaja di SMKN Winongan Pasuruan Kabupaten Pasuruan Jawa Timur</w:t>
      </w:r>
    </w:p>
    <w:tbl>
      <w:tblPr>
        <w:tblW w:w="3976" w:type="dxa"/>
        <w:tblInd w:w="290" w:type="dxa"/>
        <w:tblBorders>
          <w:insideH w:val="single" w:sz="4" w:space="0" w:color="auto"/>
        </w:tblBorders>
        <w:tblLook w:val="04A0" w:firstRow="1" w:lastRow="0" w:firstColumn="1" w:lastColumn="0" w:noHBand="0" w:noVBand="1"/>
      </w:tblPr>
      <w:tblGrid>
        <w:gridCol w:w="1459"/>
        <w:gridCol w:w="1368"/>
        <w:gridCol w:w="436"/>
        <w:gridCol w:w="713"/>
      </w:tblGrid>
      <w:tr w:rsidR="00D12907" w:rsidRPr="0006767D" w14:paraId="6E0CDEB1" w14:textId="77777777" w:rsidTr="00B51719">
        <w:trPr>
          <w:trHeight w:val="150"/>
        </w:trPr>
        <w:tc>
          <w:tcPr>
            <w:tcW w:w="1459" w:type="dxa"/>
            <w:shd w:val="clear" w:color="auto" w:fill="auto"/>
          </w:tcPr>
          <w:p w14:paraId="612D3AE9" w14:textId="77777777" w:rsidR="00391DE6" w:rsidRPr="0006767D" w:rsidRDefault="00391DE6" w:rsidP="000B5947">
            <w:pPr>
              <w:pStyle w:val="NoSpacing"/>
              <w:rPr>
                <w:rFonts w:ascii="Garamond" w:hAnsi="Garamond" w:cs="Times New Roman"/>
                <w:b/>
                <w:bCs/>
                <w:sz w:val="20"/>
                <w:szCs w:val="20"/>
                <w:lang w:val="id-ID"/>
              </w:rPr>
            </w:pPr>
            <w:r w:rsidRPr="0006767D">
              <w:rPr>
                <w:rFonts w:ascii="Garamond" w:hAnsi="Garamond" w:cs="Times New Roman"/>
                <w:b/>
                <w:bCs/>
                <w:sz w:val="20"/>
                <w:szCs w:val="20"/>
                <w:lang w:val="id-ID"/>
              </w:rPr>
              <w:t>Karakteristik</w:t>
            </w:r>
          </w:p>
        </w:tc>
        <w:tc>
          <w:tcPr>
            <w:tcW w:w="1368" w:type="dxa"/>
            <w:shd w:val="clear" w:color="auto" w:fill="auto"/>
          </w:tcPr>
          <w:p w14:paraId="1F39E34C" w14:textId="77777777" w:rsidR="00391DE6" w:rsidRPr="0006767D" w:rsidRDefault="00391DE6" w:rsidP="000B5947">
            <w:pPr>
              <w:pStyle w:val="NoSpacing"/>
              <w:rPr>
                <w:rFonts w:ascii="Garamond" w:hAnsi="Garamond" w:cs="Times New Roman"/>
                <w:b/>
                <w:bCs/>
                <w:sz w:val="20"/>
                <w:szCs w:val="20"/>
                <w:lang w:val="id-ID"/>
              </w:rPr>
            </w:pPr>
            <w:r w:rsidRPr="0006767D">
              <w:rPr>
                <w:rFonts w:ascii="Garamond" w:hAnsi="Garamond" w:cs="Times New Roman"/>
                <w:b/>
                <w:bCs/>
                <w:sz w:val="20"/>
                <w:szCs w:val="20"/>
                <w:lang w:val="id-ID"/>
              </w:rPr>
              <w:t>Kategori</w:t>
            </w:r>
          </w:p>
        </w:tc>
        <w:tc>
          <w:tcPr>
            <w:tcW w:w="436" w:type="dxa"/>
            <w:shd w:val="clear" w:color="auto" w:fill="auto"/>
          </w:tcPr>
          <w:p w14:paraId="0AD1AE9C" w14:textId="77777777" w:rsidR="00391DE6" w:rsidRPr="0006767D" w:rsidRDefault="00391DE6" w:rsidP="000B5947">
            <w:pPr>
              <w:pStyle w:val="NoSpacing"/>
              <w:rPr>
                <w:rFonts w:ascii="Garamond" w:hAnsi="Garamond" w:cs="Times New Roman"/>
                <w:b/>
                <w:bCs/>
                <w:i/>
                <w:sz w:val="20"/>
                <w:szCs w:val="20"/>
                <w:lang w:val="id-ID"/>
              </w:rPr>
            </w:pPr>
            <w:r w:rsidRPr="0006767D">
              <w:rPr>
                <w:rFonts w:ascii="Garamond" w:hAnsi="Garamond" w:cs="Times New Roman"/>
                <w:b/>
                <w:bCs/>
                <w:i/>
                <w:sz w:val="20"/>
                <w:szCs w:val="20"/>
                <w:lang w:val="id-ID"/>
              </w:rPr>
              <w:t>(f)</w:t>
            </w:r>
          </w:p>
        </w:tc>
        <w:tc>
          <w:tcPr>
            <w:tcW w:w="713" w:type="dxa"/>
            <w:shd w:val="clear" w:color="auto" w:fill="auto"/>
          </w:tcPr>
          <w:p w14:paraId="29243B8A" w14:textId="77777777" w:rsidR="00391DE6" w:rsidRPr="0006767D" w:rsidRDefault="00391DE6" w:rsidP="000B5947">
            <w:pPr>
              <w:pStyle w:val="NoSpacing"/>
              <w:rPr>
                <w:rFonts w:ascii="Garamond" w:hAnsi="Garamond" w:cs="Times New Roman"/>
                <w:b/>
                <w:bCs/>
                <w:sz w:val="20"/>
                <w:szCs w:val="20"/>
                <w:lang w:val="id-ID"/>
              </w:rPr>
            </w:pPr>
            <w:r w:rsidRPr="0006767D">
              <w:rPr>
                <w:rFonts w:ascii="Garamond" w:hAnsi="Garamond" w:cs="Times New Roman"/>
                <w:b/>
                <w:bCs/>
                <w:sz w:val="20"/>
                <w:szCs w:val="20"/>
                <w:lang w:val="id-ID"/>
              </w:rPr>
              <w:t xml:space="preserve">(%)  </w:t>
            </w:r>
          </w:p>
        </w:tc>
      </w:tr>
      <w:tr w:rsidR="00D12907" w:rsidRPr="0006767D" w14:paraId="01221BD2" w14:textId="77777777" w:rsidTr="00B51719">
        <w:trPr>
          <w:trHeight w:val="247"/>
        </w:trPr>
        <w:tc>
          <w:tcPr>
            <w:tcW w:w="1459" w:type="dxa"/>
            <w:shd w:val="clear" w:color="auto" w:fill="auto"/>
          </w:tcPr>
          <w:p w14:paraId="7EC82A07"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 xml:space="preserve">Umur </w:t>
            </w:r>
          </w:p>
        </w:tc>
        <w:tc>
          <w:tcPr>
            <w:tcW w:w="1368" w:type="dxa"/>
            <w:shd w:val="clear" w:color="auto" w:fill="auto"/>
          </w:tcPr>
          <w:p w14:paraId="600146F3"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16 Tahun</w:t>
            </w:r>
          </w:p>
          <w:p w14:paraId="2C0BD496"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17 Tahun</w:t>
            </w:r>
          </w:p>
        </w:tc>
        <w:tc>
          <w:tcPr>
            <w:tcW w:w="436" w:type="dxa"/>
            <w:shd w:val="clear" w:color="auto" w:fill="auto"/>
          </w:tcPr>
          <w:p w14:paraId="5CE73F14"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31</w:t>
            </w:r>
          </w:p>
          <w:p w14:paraId="2E6BD223"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38</w:t>
            </w:r>
          </w:p>
        </w:tc>
        <w:tc>
          <w:tcPr>
            <w:tcW w:w="713" w:type="dxa"/>
            <w:shd w:val="clear" w:color="auto" w:fill="auto"/>
          </w:tcPr>
          <w:p w14:paraId="79694375"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44,9</w:t>
            </w:r>
          </w:p>
          <w:p w14:paraId="564DC8ED"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55,1</w:t>
            </w:r>
          </w:p>
        </w:tc>
      </w:tr>
      <w:tr w:rsidR="00D12907" w:rsidRPr="0006767D" w14:paraId="24050BF1" w14:textId="77777777" w:rsidTr="00B51719">
        <w:trPr>
          <w:trHeight w:val="130"/>
        </w:trPr>
        <w:tc>
          <w:tcPr>
            <w:tcW w:w="1459" w:type="dxa"/>
            <w:shd w:val="clear" w:color="auto" w:fill="auto"/>
          </w:tcPr>
          <w:p w14:paraId="1491F419" w14:textId="77777777" w:rsidR="00391DE6" w:rsidRPr="0006767D" w:rsidRDefault="00391DE6" w:rsidP="000B5947">
            <w:pPr>
              <w:pStyle w:val="NoSpacing"/>
              <w:rPr>
                <w:rFonts w:ascii="Garamond" w:hAnsi="Garamond" w:cs="Times New Roman"/>
                <w:sz w:val="20"/>
                <w:szCs w:val="20"/>
                <w:lang w:val="id-ID"/>
              </w:rPr>
            </w:pPr>
          </w:p>
          <w:p w14:paraId="3E4E2E63"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Jenis kelamin</w:t>
            </w:r>
          </w:p>
        </w:tc>
        <w:tc>
          <w:tcPr>
            <w:tcW w:w="1368" w:type="dxa"/>
            <w:shd w:val="clear" w:color="auto" w:fill="auto"/>
          </w:tcPr>
          <w:p w14:paraId="58565FFF"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Laki-Laki</w:t>
            </w:r>
          </w:p>
          <w:p w14:paraId="04AD9B7F"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Perempuan</w:t>
            </w:r>
          </w:p>
        </w:tc>
        <w:tc>
          <w:tcPr>
            <w:tcW w:w="436" w:type="dxa"/>
            <w:shd w:val="clear" w:color="auto" w:fill="auto"/>
          </w:tcPr>
          <w:p w14:paraId="13331328"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16</w:t>
            </w:r>
          </w:p>
          <w:p w14:paraId="2972ABF7"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53</w:t>
            </w:r>
          </w:p>
        </w:tc>
        <w:tc>
          <w:tcPr>
            <w:tcW w:w="713" w:type="dxa"/>
            <w:shd w:val="clear" w:color="auto" w:fill="auto"/>
          </w:tcPr>
          <w:p w14:paraId="2F3BF2AE"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23,2</w:t>
            </w:r>
          </w:p>
          <w:p w14:paraId="29D9CFC9"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76,8</w:t>
            </w:r>
          </w:p>
        </w:tc>
      </w:tr>
      <w:tr w:rsidR="00D12907" w:rsidRPr="0006767D" w14:paraId="3B264EF2" w14:textId="77777777" w:rsidTr="00B51719">
        <w:trPr>
          <w:trHeight w:val="145"/>
        </w:trPr>
        <w:tc>
          <w:tcPr>
            <w:tcW w:w="1459" w:type="dxa"/>
            <w:shd w:val="clear" w:color="auto" w:fill="auto"/>
          </w:tcPr>
          <w:p w14:paraId="70A7DFAF" w14:textId="77777777" w:rsidR="00391DE6" w:rsidRPr="0006767D" w:rsidRDefault="00391DE6" w:rsidP="000B5947">
            <w:pPr>
              <w:pStyle w:val="NoSpacing"/>
              <w:rPr>
                <w:rFonts w:ascii="Garamond" w:hAnsi="Garamond" w:cs="Times New Roman"/>
                <w:sz w:val="20"/>
                <w:szCs w:val="20"/>
                <w:lang w:val="id-ID"/>
              </w:rPr>
            </w:pPr>
          </w:p>
          <w:p w14:paraId="733D332F"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 xml:space="preserve">Kelas </w:t>
            </w:r>
          </w:p>
        </w:tc>
        <w:tc>
          <w:tcPr>
            <w:tcW w:w="1368" w:type="dxa"/>
            <w:shd w:val="clear" w:color="auto" w:fill="auto"/>
          </w:tcPr>
          <w:p w14:paraId="0DE18099"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X</w:t>
            </w:r>
          </w:p>
          <w:p w14:paraId="1F0F1E10"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XI</w:t>
            </w:r>
          </w:p>
          <w:p w14:paraId="2201134C"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XII</w:t>
            </w:r>
          </w:p>
        </w:tc>
        <w:tc>
          <w:tcPr>
            <w:tcW w:w="436" w:type="dxa"/>
            <w:shd w:val="clear" w:color="auto" w:fill="auto"/>
          </w:tcPr>
          <w:p w14:paraId="1E4E0907"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10</w:t>
            </w:r>
          </w:p>
          <w:p w14:paraId="32BD10C9"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32</w:t>
            </w:r>
          </w:p>
          <w:p w14:paraId="1A39AE30"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27</w:t>
            </w:r>
          </w:p>
        </w:tc>
        <w:tc>
          <w:tcPr>
            <w:tcW w:w="713" w:type="dxa"/>
            <w:shd w:val="clear" w:color="auto" w:fill="auto"/>
          </w:tcPr>
          <w:p w14:paraId="31DC1FA3"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14,5</w:t>
            </w:r>
          </w:p>
          <w:p w14:paraId="64B66C88"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46,4</w:t>
            </w:r>
          </w:p>
          <w:p w14:paraId="456E7FB6"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39,1</w:t>
            </w:r>
          </w:p>
        </w:tc>
      </w:tr>
      <w:tr w:rsidR="00D12907" w:rsidRPr="0006767D" w14:paraId="15D63829" w14:textId="77777777" w:rsidTr="00B51719">
        <w:trPr>
          <w:trHeight w:val="145"/>
        </w:trPr>
        <w:tc>
          <w:tcPr>
            <w:tcW w:w="1459" w:type="dxa"/>
            <w:shd w:val="clear" w:color="auto" w:fill="auto"/>
          </w:tcPr>
          <w:p w14:paraId="47AF6DFC"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 xml:space="preserve">Memiliki kelompok bermain </w:t>
            </w:r>
          </w:p>
        </w:tc>
        <w:tc>
          <w:tcPr>
            <w:tcW w:w="1368" w:type="dxa"/>
            <w:shd w:val="clear" w:color="auto" w:fill="auto"/>
          </w:tcPr>
          <w:p w14:paraId="301B2EBF"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Ya</w:t>
            </w:r>
          </w:p>
          <w:p w14:paraId="1DDD12D5"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Tidak</w:t>
            </w:r>
          </w:p>
        </w:tc>
        <w:tc>
          <w:tcPr>
            <w:tcW w:w="436" w:type="dxa"/>
            <w:shd w:val="clear" w:color="auto" w:fill="auto"/>
          </w:tcPr>
          <w:p w14:paraId="452826C2"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52</w:t>
            </w:r>
          </w:p>
          <w:p w14:paraId="3063AEDA"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17</w:t>
            </w:r>
          </w:p>
        </w:tc>
        <w:tc>
          <w:tcPr>
            <w:tcW w:w="713" w:type="dxa"/>
            <w:shd w:val="clear" w:color="auto" w:fill="auto"/>
          </w:tcPr>
          <w:p w14:paraId="7B37BAE2"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74,4</w:t>
            </w:r>
          </w:p>
          <w:p w14:paraId="24095A34"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24,6</w:t>
            </w:r>
          </w:p>
        </w:tc>
      </w:tr>
      <w:tr w:rsidR="00D12907" w:rsidRPr="0006767D" w14:paraId="7AF9DA83" w14:textId="77777777" w:rsidTr="00B51719">
        <w:trPr>
          <w:trHeight w:val="145"/>
        </w:trPr>
        <w:tc>
          <w:tcPr>
            <w:tcW w:w="1459" w:type="dxa"/>
            <w:shd w:val="clear" w:color="auto" w:fill="auto"/>
          </w:tcPr>
          <w:p w14:paraId="2690A126" w14:textId="77777777" w:rsidR="003123C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 xml:space="preserve">Teman </w:t>
            </w:r>
          </w:p>
          <w:p w14:paraId="56354A5F" w14:textId="1582E654"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bermain</w:t>
            </w:r>
          </w:p>
        </w:tc>
        <w:tc>
          <w:tcPr>
            <w:tcW w:w="1368" w:type="dxa"/>
            <w:shd w:val="clear" w:color="auto" w:fill="auto"/>
          </w:tcPr>
          <w:p w14:paraId="5572F14E"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 xml:space="preserve">Teman sekolah </w:t>
            </w:r>
          </w:p>
          <w:p w14:paraId="35A03286"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Teman beda sekolah</w:t>
            </w:r>
          </w:p>
        </w:tc>
        <w:tc>
          <w:tcPr>
            <w:tcW w:w="436" w:type="dxa"/>
            <w:shd w:val="clear" w:color="auto" w:fill="auto"/>
          </w:tcPr>
          <w:p w14:paraId="5DBF1BD0"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46</w:t>
            </w:r>
          </w:p>
          <w:p w14:paraId="15F4D1F5" w14:textId="77777777" w:rsidR="003123C6" w:rsidRPr="0006767D" w:rsidRDefault="003123C6" w:rsidP="000B5947">
            <w:pPr>
              <w:pStyle w:val="NoSpacing"/>
              <w:rPr>
                <w:rFonts w:ascii="Garamond" w:hAnsi="Garamond" w:cs="Times New Roman"/>
                <w:sz w:val="20"/>
                <w:szCs w:val="20"/>
                <w:lang w:val="id-ID"/>
              </w:rPr>
            </w:pPr>
          </w:p>
          <w:p w14:paraId="079AF24D" w14:textId="5939B580"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23</w:t>
            </w:r>
          </w:p>
        </w:tc>
        <w:tc>
          <w:tcPr>
            <w:tcW w:w="713" w:type="dxa"/>
            <w:shd w:val="clear" w:color="auto" w:fill="auto"/>
          </w:tcPr>
          <w:p w14:paraId="5E4E317D"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66,7</w:t>
            </w:r>
          </w:p>
          <w:p w14:paraId="40366E9C" w14:textId="77777777" w:rsidR="003123C6" w:rsidRPr="0006767D" w:rsidRDefault="003123C6" w:rsidP="000B5947">
            <w:pPr>
              <w:pStyle w:val="NoSpacing"/>
              <w:rPr>
                <w:rFonts w:ascii="Garamond" w:hAnsi="Garamond" w:cs="Times New Roman"/>
                <w:sz w:val="20"/>
                <w:szCs w:val="20"/>
                <w:lang w:val="id-ID"/>
              </w:rPr>
            </w:pPr>
          </w:p>
          <w:p w14:paraId="78CD671E" w14:textId="6C27716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33,3</w:t>
            </w:r>
          </w:p>
        </w:tc>
      </w:tr>
      <w:tr w:rsidR="00D12907" w:rsidRPr="0006767D" w14:paraId="33B254A5" w14:textId="77777777" w:rsidTr="00B51719">
        <w:trPr>
          <w:trHeight w:val="145"/>
        </w:trPr>
        <w:tc>
          <w:tcPr>
            <w:tcW w:w="1459" w:type="dxa"/>
            <w:shd w:val="clear" w:color="auto" w:fill="auto"/>
          </w:tcPr>
          <w:p w14:paraId="5E40D417"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 xml:space="preserve">Tinggal Serumah </w:t>
            </w:r>
          </w:p>
        </w:tc>
        <w:tc>
          <w:tcPr>
            <w:tcW w:w="1368" w:type="dxa"/>
            <w:shd w:val="clear" w:color="auto" w:fill="auto"/>
          </w:tcPr>
          <w:p w14:paraId="781563F9"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Keluarga</w:t>
            </w:r>
          </w:p>
          <w:p w14:paraId="67A93DB1"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Orang tua</w:t>
            </w:r>
          </w:p>
        </w:tc>
        <w:tc>
          <w:tcPr>
            <w:tcW w:w="436" w:type="dxa"/>
            <w:shd w:val="clear" w:color="auto" w:fill="auto"/>
          </w:tcPr>
          <w:p w14:paraId="62B0A16A"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16</w:t>
            </w:r>
          </w:p>
          <w:p w14:paraId="2D2D51DA"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53</w:t>
            </w:r>
          </w:p>
        </w:tc>
        <w:tc>
          <w:tcPr>
            <w:tcW w:w="713" w:type="dxa"/>
            <w:shd w:val="clear" w:color="auto" w:fill="auto"/>
          </w:tcPr>
          <w:p w14:paraId="3EA9D2B7"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23,2</w:t>
            </w:r>
          </w:p>
          <w:p w14:paraId="14058B01"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76,8</w:t>
            </w:r>
          </w:p>
        </w:tc>
      </w:tr>
      <w:tr w:rsidR="00D12907" w:rsidRPr="0006767D" w14:paraId="0396C6F7" w14:textId="77777777" w:rsidTr="00B51719">
        <w:trPr>
          <w:trHeight w:val="145"/>
        </w:trPr>
        <w:tc>
          <w:tcPr>
            <w:tcW w:w="1459" w:type="dxa"/>
            <w:shd w:val="clear" w:color="auto" w:fill="auto"/>
          </w:tcPr>
          <w:p w14:paraId="5B660905"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 xml:space="preserve">Bimbingan Karakter </w:t>
            </w:r>
          </w:p>
        </w:tc>
        <w:tc>
          <w:tcPr>
            <w:tcW w:w="1368" w:type="dxa"/>
            <w:shd w:val="clear" w:color="auto" w:fill="auto"/>
          </w:tcPr>
          <w:p w14:paraId="7474DECD"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Ya</w:t>
            </w:r>
          </w:p>
          <w:p w14:paraId="42946472"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Tidak</w:t>
            </w:r>
          </w:p>
        </w:tc>
        <w:tc>
          <w:tcPr>
            <w:tcW w:w="436" w:type="dxa"/>
            <w:shd w:val="clear" w:color="auto" w:fill="auto"/>
          </w:tcPr>
          <w:p w14:paraId="51DE3A90"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67</w:t>
            </w:r>
          </w:p>
          <w:p w14:paraId="55797549"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2</w:t>
            </w:r>
          </w:p>
        </w:tc>
        <w:tc>
          <w:tcPr>
            <w:tcW w:w="713" w:type="dxa"/>
            <w:shd w:val="clear" w:color="auto" w:fill="auto"/>
          </w:tcPr>
          <w:p w14:paraId="2F955C98"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97,1</w:t>
            </w:r>
          </w:p>
          <w:p w14:paraId="100DFC5A"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2,9</w:t>
            </w:r>
          </w:p>
        </w:tc>
      </w:tr>
      <w:tr w:rsidR="00D12907" w:rsidRPr="0006767D" w14:paraId="52297EFC" w14:textId="77777777" w:rsidTr="00B51719">
        <w:trPr>
          <w:trHeight w:val="145"/>
        </w:trPr>
        <w:tc>
          <w:tcPr>
            <w:tcW w:w="1459" w:type="dxa"/>
            <w:shd w:val="clear" w:color="auto" w:fill="auto"/>
          </w:tcPr>
          <w:p w14:paraId="4A5BA308"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Arahan Dari Orang Tua</w:t>
            </w:r>
          </w:p>
        </w:tc>
        <w:tc>
          <w:tcPr>
            <w:tcW w:w="1368" w:type="dxa"/>
            <w:shd w:val="clear" w:color="auto" w:fill="auto"/>
          </w:tcPr>
          <w:p w14:paraId="388A57AD"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Ya</w:t>
            </w:r>
          </w:p>
          <w:p w14:paraId="2E5265A9"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 xml:space="preserve">Tidak </w:t>
            </w:r>
          </w:p>
        </w:tc>
        <w:tc>
          <w:tcPr>
            <w:tcW w:w="436" w:type="dxa"/>
            <w:shd w:val="clear" w:color="auto" w:fill="auto"/>
          </w:tcPr>
          <w:p w14:paraId="2A12C7C2"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69</w:t>
            </w:r>
          </w:p>
          <w:p w14:paraId="2D861C45"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0</w:t>
            </w:r>
          </w:p>
        </w:tc>
        <w:tc>
          <w:tcPr>
            <w:tcW w:w="713" w:type="dxa"/>
            <w:shd w:val="clear" w:color="auto" w:fill="auto"/>
          </w:tcPr>
          <w:p w14:paraId="0CF73ECA"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100,0</w:t>
            </w:r>
          </w:p>
          <w:p w14:paraId="043075F2"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0,0</w:t>
            </w:r>
          </w:p>
        </w:tc>
      </w:tr>
      <w:tr w:rsidR="00D12907" w:rsidRPr="0006767D" w14:paraId="6E69B978" w14:textId="77777777" w:rsidTr="00B51719">
        <w:trPr>
          <w:trHeight w:val="145"/>
        </w:trPr>
        <w:tc>
          <w:tcPr>
            <w:tcW w:w="1459" w:type="dxa"/>
            <w:shd w:val="clear" w:color="auto" w:fill="auto"/>
          </w:tcPr>
          <w:p w14:paraId="1CF95A9F"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 xml:space="preserve">Keterbatasan Fisik </w:t>
            </w:r>
          </w:p>
        </w:tc>
        <w:tc>
          <w:tcPr>
            <w:tcW w:w="1368" w:type="dxa"/>
            <w:shd w:val="clear" w:color="auto" w:fill="auto"/>
          </w:tcPr>
          <w:p w14:paraId="25164DC5"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Ya</w:t>
            </w:r>
          </w:p>
          <w:p w14:paraId="63B24765"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 xml:space="preserve">Tidak </w:t>
            </w:r>
          </w:p>
        </w:tc>
        <w:tc>
          <w:tcPr>
            <w:tcW w:w="436" w:type="dxa"/>
            <w:shd w:val="clear" w:color="auto" w:fill="auto"/>
          </w:tcPr>
          <w:p w14:paraId="4969DCCF"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14</w:t>
            </w:r>
          </w:p>
          <w:p w14:paraId="7D48D959"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55</w:t>
            </w:r>
          </w:p>
        </w:tc>
        <w:tc>
          <w:tcPr>
            <w:tcW w:w="713" w:type="dxa"/>
            <w:shd w:val="clear" w:color="auto" w:fill="auto"/>
          </w:tcPr>
          <w:p w14:paraId="6EC7179A"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20,3</w:t>
            </w:r>
          </w:p>
          <w:p w14:paraId="66E15AEA" w14:textId="77777777" w:rsidR="00391DE6" w:rsidRPr="0006767D" w:rsidRDefault="00391DE6" w:rsidP="000B5947">
            <w:pPr>
              <w:pStyle w:val="NoSpacing"/>
              <w:rPr>
                <w:rFonts w:ascii="Garamond" w:hAnsi="Garamond" w:cs="Times New Roman"/>
                <w:sz w:val="20"/>
                <w:szCs w:val="20"/>
                <w:lang w:val="id-ID"/>
              </w:rPr>
            </w:pPr>
            <w:r w:rsidRPr="0006767D">
              <w:rPr>
                <w:rFonts w:ascii="Garamond" w:hAnsi="Garamond" w:cs="Times New Roman"/>
                <w:sz w:val="20"/>
                <w:szCs w:val="20"/>
                <w:lang w:val="id-ID"/>
              </w:rPr>
              <w:t>79,7</w:t>
            </w:r>
          </w:p>
        </w:tc>
      </w:tr>
      <w:tr w:rsidR="00A24399" w:rsidRPr="0006767D" w14:paraId="064A09D1" w14:textId="77777777" w:rsidTr="00CC63B8">
        <w:trPr>
          <w:trHeight w:val="90"/>
        </w:trPr>
        <w:tc>
          <w:tcPr>
            <w:tcW w:w="2827" w:type="dxa"/>
            <w:gridSpan w:val="2"/>
            <w:shd w:val="clear" w:color="auto" w:fill="auto"/>
          </w:tcPr>
          <w:p w14:paraId="68FD1119" w14:textId="77777777" w:rsidR="00391DE6" w:rsidRPr="0006767D" w:rsidRDefault="00391DE6" w:rsidP="000B5947">
            <w:pPr>
              <w:pStyle w:val="NoSpacing"/>
              <w:rPr>
                <w:rFonts w:ascii="Garamond" w:hAnsi="Garamond" w:cs="Times New Roman"/>
                <w:b/>
                <w:bCs/>
                <w:sz w:val="20"/>
                <w:szCs w:val="20"/>
                <w:lang w:val="id-ID"/>
              </w:rPr>
            </w:pPr>
            <w:r w:rsidRPr="0006767D">
              <w:rPr>
                <w:rFonts w:ascii="Garamond" w:hAnsi="Garamond" w:cs="Times New Roman"/>
                <w:b/>
                <w:bCs/>
                <w:sz w:val="20"/>
                <w:szCs w:val="20"/>
                <w:lang w:val="id-ID"/>
              </w:rPr>
              <w:t>Jumlah</w:t>
            </w:r>
          </w:p>
        </w:tc>
        <w:tc>
          <w:tcPr>
            <w:tcW w:w="436" w:type="dxa"/>
            <w:shd w:val="clear" w:color="auto" w:fill="auto"/>
          </w:tcPr>
          <w:p w14:paraId="4F85EA7C" w14:textId="77777777" w:rsidR="00391DE6" w:rsidRPr="0006767D" w:rsidRDefault="00391DE6" w:rsidP="000B5947">
            <w:pPr>
              <w:pStyle w:val="NoSpacing"/>
              <w:rPr>
                <w:rFonts w:ascii="Garamond" w:hAnsi="Garamond" w:cs="Times New Roman"/>
                <w:b/>
                <w:bCs/>
                <w:sz w:val="20"/>
                <w:szCs w:val="20"/>
                <w:lang w:val="id-ID"/>
              </w:rPr>
            </w:pPr>
            <w:r w:rsidRPr="0006767D">
              <w:rPr>
                <w:rFonts w:ascii="Garamond" w:hAnsi="Garamond" w:cs="Times New Roman"/>
                <w:b/>
                <w:bCs/>
                <w:sz w:val="20"/>
                <w:szCs w:val="20"/>
                <w:lang w:val="id-ID"/>
              </w:rPr>
              <w:t>69</w:t>
            </w:r>
          </w:p>
        </w:tc>
        <w:tc>
          <w:tcPr>
            <w:tcW w:w="713" w:type="dxa"/>
            <w:shd w:val="clear" w:color="auto" w:fill="auto"/>
          </w:tcPr>
          <w:p w14:paraId="5F81814B" w14:textId="77777777" w:rsidR="00391DE6" w:rsidRPr="0006767D" w:rsidRDefault="00391DE6" w:rsidP="000B5947">
            <w:pPr>
              <w:pStyle w:val="NoSpacing"/>
              <w:rPr>
                <w:rFonts w:ascii="Garamond" w:hAnsi="Garamond" w:cs="Times New Roman"/>
                <w:b/>
                <w:bCs/>
                <w:sz w:val="20"/>
                <w:szCs w:val="20"/>
                <w:lang w:val="id-ID"/>
              </w:rPr>
            </w:pPr>
            <w:r w:rsidRPr="0006767D">
              <w:rPr>
                <w:rFonts w:ascii="Garamond" w:hAnsi="Garamond" w:cs="Times New Roman"/>
                <w:b/>
                <w:bCs/>
                <w:sz w:val="20"/>
                <w:szCs w:val="20"/>
                <w:lang w:val="id-ID"/>
              </w:rPr>
              <w:t>100</w:t>
            </w:r>
          </w:p>
        </w:tc>
      </w:tr>
      <w:tr w:rsidR="00A24399" w:rsidRPr="0006767D" w14:paraId="6CE585A2" w14:textId="77777777" w:rsidTr="00CC63B8">
        <w:trPr>
          <w:trHeight w:val="90"/>
        </w:trPr>
        <w:tc>
          <w:tcPr>
            <w:tcW w:w="2827" w:type="dxa"/>
            <w:gridSpan w:val="2"/>
            <w:shd w:val="clear" w:color="auto" w:fill="auto"/>
          </w:tcPr>
          <w:p w14:paraId="2AAD4F53" w14:textId="77777777" w:rsidR="00ED6475" w:rsidRPr="0006767D" w:rsidRDefault="00ED6475" w:rsidP="00B51719">
            <w:pPr>
              <w:pStyle w:val="NoSpacing"/>
              <w:rPr>
                <w:rFonts w:ascii="Garamond" w:hAnsi="Garamond" w:cs="Times New Roman"/>
                <w:b/>
                <w:bCs/>
                <w:sz w:val="20"/>
                <w:szCs w:val="20"/>
                <w:lang w:val="id-ID"/>
              </w:rPr>
            </w:pPr>
          </w:p>
          <w:p w14:paraId="7245324F" w14:textId="77777777" w:rsidR="00ED6475" w:rsidRPr="0006767D" w:rsidRDefault="00ED6475" w:rsidP="00B51719">
            <w:pPr>
              <w:pStyle w:val="NoSpacing"/>
              <w:ind w:right="-1404"/>
              <w:rPr>
                <w:rFonts w:ascii="Garamond" w:hAnsi="Garamond" w:cs="Times New Roman"/>
                <w:b/>
                <w:bCs/>
                <w:sz w:val="20"/>
                <w:szCs w:val="20"/>
                <w:lang w:val="id-ID"/>
              </w:rPr>
            </w:pPr>
          </w:p>
        </w:tc>
        <w:tc>
          <w:tcPr>
            <w:tcW w:w="436" w:type="dxa"/>
            <w:shd w:val="clear" w:color="auto" w:fill="auto"/>
          </w:tcPr>
          <w:p w14:paraId="63A7E7E0" w14:textId="77777777" w:rsidR="00ED6475" w:rsidRPr="0006767D" w:rsidRDefault="00ED6475" w:rsidP="00B51719">
            <w:pPr>
              <w:pStyle w:val="NoSpacing"/>
              <w:rPr>
                <w:rFonts w:ascii="Garamond" w:hAnsi="Garamond" w:cs="Times New Roman"/>
                <w:b/>
                <w:bCs/>
                <w:sz w:val="20"/>
                <w:szCs w:val="20"/>
                <w:lang w:val="id-ID"/>
              </w:rPr>
            </w:pPr>
          </w:p>
        </w:tc>
        <w:tc>
          <w:tcPr>
            <w:tcW w:w="713" w:type="dxa"/>
            <w:shd w:val="clear" w:color="auto" w:fill="auto"/>
          </w:tcPr>
          <w:p w14:paraId="3B775ADC" w14:textId="77777777" w:rsidR="00ED6475" w:rsidRPr="0006767D" w:rsidRDefault="00ED6475" w:rsidP="00B51719">
            <w:pPr>
              <w:pStyle w:val="NoSpacing"/>
              <w:rPr>
                <w:rFonts w:ascii="Garamond" w:hAnsi="Garamond" w:cs="Times New Roman"/>
                <w:b/>
                <w:bCs/>
                <w:sz w:val="20"/>
                <w:szCs w:val="20"/>
                <w:lang w:val="id-ID"/>
              </w:rPr>
            </w:pPr>
          </w:p>
        </w:tc>
      </w:tr>
    </w:tbl>
    <w:p w14:paraId="12CCB779" w14:textId="77777777" w:rsidR="00B51719" w:rsidRPr="0006767D" w:rsidRDefault="00B51719" w:rsidP="007A224A">
      <w:pPr>
        <w:spacing w:line="360" w:lineRule="auto"/>
        <w:ind w:firstLine="720"/>
        <w:jc w:val="both"/>
        <w:rPr>
          <w:rFonts w:ascii="Garamond" w:hAnsi="Garamond"/>
          <w:color w:val="000000" w:themeColor="text1"/>
          <w:sz w:val="24"/>
          <w:szCs w:val="24"/>
          <w:lang w:val="id-ID"/>
        </w:rPr>
      </w:pPr>
      <w:r w:rsidRPr="0006767D">
        <w:rPr>
          <w:rFonts w:ascii="Garamond" w:hAnsi="Garamond"/>
          <w:color w:val="000000" w:themeColor="text1"/>
          <w:sz w:val="24"/>
          <w:szCs w:val="24"/>
          <w:lang w:val="id-ID"/>
        </w:rPr>
        <w:t>Berdasarkan tabel 5.1 menunjukkan bahwa sebagian besar responden berada pada rentang usia 17 tahun (55,1%), sebagian besar responden berjenis kelamin perempuan (76,8%), hampir sebagian responden kelas XI (46,4%),  sebagian besar responden memiliki teman bermain (74,4%), sebagian besar responden memiliki teman bermainnya dari satu sekolah (66,7%), sebagian besar responden tinggal bersama orang tua (76,8%), hampir seluruhnya responden mendapatkan bimbingan karakter (97,1%),  seluruhnya responden mendapatkan arahan dari orang tua, keluarga, sekolah dan lain-lain (100,0%) dan sebagian besar responden  tidak memiliki keterbatasan fisik (79,7%)</w:t>
      </w:r>
    </w:p>
    <w:p w14:paraId="28C0D7A3" w14:textId="77777777" w:rsidR="00EA123B" w:rsidRPr="0006767D" w:rsidRDefault="00EA123B" w:rsidP="00B51719">
      <w:pPr>
        <w:spacing w:line="360" w:lineRule="auto"/>
        <w:ind w:firstLine="720"/>
        <w:jc w:val="both"/>
        <w:rPr>
          <w:rFonts w:ascii="Garamond" w:hAnsi="Garamond"/>
          <w:color w:val="000000" w:themeColor="text1"/>
          <w:sz w:val="24"/>
          <w:szCs w:val="24"/>
          <w:lang w:val="id-ID"/>
        </w:rPr>
      </w:pPr>
    </w:p>
    <w:p w14:paraId="141B6F47" w14:textId="6B3A54EC" w:rsidR="00DA59FF" w:rsidRPr="0006767D" w:rsidRDefault="00DA59FF" w:rsidP="00DA59FF">
      <w:pPr>
        <w:autoSpaceDE w:val="0"/>
        <w:autoSpaceDN w:val="0"/>
        <w:adjustRightInd w:val="0"/>
        <w:ind w:left="851" w:hanging="851"/>
        <w:jc w:val="both"/>
        <w:rPr>
          <w:rFonts w:ascii="Garamond" w:hAnsi="Garamond"/>
          <w:color w:val="000000" w:themeColor="text1"/>
          <w:sz w:val="24"/>
          <w:szCs w:val="24"/>
          <w:lang w:val="id-ID"/>
        </w:rPr>
      </w:pPr>
      <w:r w:rsidRPr="0006767D">
        <w:rPr>
          <w:rFonts w:ascii="Garamond" w:hAnsi="Garamond"/>
          <w:color w:val="000000" w:themeColor="text1"/>
          <w:sz w:val="24"/>
          <w:szCs w:val="24"/>
          <w:lang w:val="id-ID"/>
        </w:rPr>
        <w:t xml:space="preserve">Tabel 5.2 </w:t>
      </w:r>
      <w:r w:rsidR="00D54A5A" w:rsidRPr="00CE488E">
        <w:rPr>
          <w:rFonts w:ascii="Garamond" w:hAnsi="Garamond"/>
          <w:color w:val="000000" w:themeColor="text1"/>
          <w:sz w:val="24"/>
          <w:szCs w:val="24"/>
          <w:lang w:val="id-ID"/>
        </w:rPr>
        <w:t>Body shaming</w:t>
      </w:r>
      <w:r w:rsidR="00CE488E">
        <w:rPr>
          <w:rFonts w:ascii="Garamond" w:hAnsi="Garamond"/>
          <w:i/>
          <w:iCs/>
          <w:color w:val="000000" w:themeColor="text1"/>
          <w:sz w:val="24"/>
          <w:szCs w:val="24"/>
          <w:lang w:val="id-ID"/>
        </w:rPr>
        <w:t xml:space="preserve"> </w:t>
      </w:r>
      <w:r w:rsidRPr="0006767D">
        <w:rPr>
          <w:rFonts w:ascii="Garamond" w:hAnsi="Garamond"/>
          <w:color w:val="000000" w:themeColor="text1"/>
          <w:sz w:val="24"/>
          <w:szCs w:val="24"/>
          <w:lang w:val="id-ID"/>
        </w:rPr>
        <w:t>Pada Remaja Di SMKN Winongan Pasuruan Kabupaten Pasuruan Jawa Timur</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1688"/>
        <w:gridCol w:w="1126"/>
        <w:gridCol w:w="1168"/>
      </w:tblGrid>
      <w:tr w:rsidR="00DA59FF" w:rsidRPr="0006767D" w14:paraId="279AD00E" w14:textId="77777777" w:rsidTr="00DA59FF">
        <w:tc>
          <w:tcPr>
            <w:tcW w:w="1688" w:type="dxa"/>
            <w:tcBorders>
              <w:bottom w:val="single" w:sz="4" w:space="0" w:color="auto"/>
            </w:tcBorders>
            <w:shd w:val="clear" w:color="auto" w:fill="auto"/>
          </w:tcPr>
          <w:p w14:paraId="7B88A7B8" w14:textId="77777777" w:rsidR="00DA59FF" w:rsidRPr="0006767D" w:rsidRDefault="00DA59FF" w:rsidP="00A10910">
            <w:pPr>
              <w:pStyle w:val="NoSpacing"/>
              <w:rPr>
                <w:rFonts w:ascii="Garamond" w:hAnsi="Garamond" w:cs="Times New Roman"/>
                <w:b/>
                <w:bCs/>
                <w:sz w:val="20"/>
                <w:szCs w:val="20"/>
                <w:lang w:val="id-ID"/>
              </w:rPr>
            </w:pPr>
            <w:r w:rsidRPr="0006767D">
              <w:rPr>
                <w:rFonts w:ascii="Garamond" w:hAnsi="Garamond" w:cs="Times New Roman"/>
                <w:b/>
                <w:bCs/>
                <w:sz w:val="20"/>
                <w:szCs w:val="20"/>
                <w:lang w:val="id-ID"/>
              </w:rPr>
              <w:t xml:space="preserve">Variabel </w:t>
            </w:r>
          </w:p>
        </w:tc>
        <w:tc>
          <w:tcPr>
            <w:tcW w:w="1126" w:type="dxa"/>
            <w:tcBorders>
              <w:bottom w:val="single" w:sz="4" w:space="0" w:color="auto"/>
            </w:tcBorders>
            <w:shd w:val="clear" w:color="auto" w:fill="auto"/>
          </w:tcPr>
          <w:p w14:paraId="44972F23" w14:textId="77777777" w:rsidR="00DA59FF" w:rsidRPr="0006767D" w:rsidRDefault="00DA59FF" w:rsidP="00A10910">
            <w:pPr>
              <w:pStyle w:val="NoSpacing"/>
              <w:rPr>
                <w:rFonts w:ascii="Garamond" w:hAnsi="Garamond" w:cs="Times New Roman"/>
                <w:b/>
                <w:bCs/>
                <w:i/>
                <w:sz w:val="20"/>
                <w:szCs w:val="20"/>
                <w:lang w:val="id-ID"/>
              </w:rPr>
            </w:pPr>
            <w:r w:rsidRPr="0006767D">
              <w:rPr>
                <w:rFonts w:ascii="Garamond" w:hAnsi="Garamond" w:cs="Times New Roman"/>
                <w:b/>
                <w:bCs/>
                <w:iCs/>
                <w:sz w:val="20"/>
                <w:szCs w:val="20"/>
                <w:lang w:val="id-ID"/>
              </w:rPr>
              <w:t>Frekuensi</w:t>
            </w:r>
            <w:r w:rsidRPr="0006767D">
              <w:rPr>
                <w:rFonts w:ascii="Garamond" w:hAnsi="Garamond" w:cs="Times New Roman"/>
                <w:b/>
                <w:bCs/>
                <w:i/>
                <w:sz w:val="20"/>
                <w:szCs w:val="20"/>
                <w:lang w:val="id-ID"/>
              </w:rPr>
              <w:t xml:space="preserve"> (f)</w:t>
            </w:r>
          </w:p>
        </w:tc>
        <w:tc>
          <w:tcPr>
            <w:tcW w:w="1168" w:type="dxa"/>
            <w:tcBorders>
              <w:bottom w:val="single" w:sz="4" w:space="0" w:color="auto"/>
            </w:tcBorders>
            <w:shd w:val="clear" w:color="auto" w:fill="auto"/>
          </w:tcPr>
          <w:p w14:paraId="76F81DC4" w14:textId="77777777" w:rsidR="00DA59FF" w:rsidRPr="0006767D" w:rsidRDefault="00DA59FF" w:rsidP="00A10910">
            <w:pPr>
              <w:pStyle w:val="NoSpacing"/>
              <w:rPr>
                <w:rFonts w:ascii="Garamond" w:hAnsi="Garamond" w:cs="Times New Roman"/>
                <w:b/>
                <w:bCs/>
                <w:sz w:val="20"/>
                <w:szCs w:val="20"/>
                <w:lang w:val="id-ID"/>
              </w:rPr>
            </w:pPr>
            <w:r w:rsidRPr="0006767D">
              <w:rPr>
                <w:rFonts w:ascii="Garamond" w:hAnsi="Garamond" w:cs="Times New Roman"/>
                <w:b/>
                <w:bCs/>
                <w:sz w:val="20"/>
                <w:szCs w:val="20"/>
                <w:lang w:val="id-ID"/>
              </w:rPr>
              <w:t xml:space="preserve">Persentasi (%)  </w:t>
            </w:r>
          </w:p>
        </w:tc>
      </w:tr>
      <w:tr w:rsidR="00DA59FF" w:rsidRPr="0006767D" w14:paraId="24000B84" w14:textId="77777777" w:rsidTr="00DA59FF">
        <w:tc>
          <w:tcPr>
            <w:tcW w:w="1688" w:type="dxa"/>
            <w:tcBorders>
              <w:top w:val="single" w:sz="4" w:space="0" w:color="auto"/>
              <w:bottom w:val="single" w:sz="4" w:space="0" w:color="auto"/>
            </w:tcBorders>
            <w:shd w:val="clear" w:color="auto" w:fill="auto"/>
          </w:tcPr>
          <w:p w14:paraId="792C79A1" w14:textId="27B930E0" w:rsidR="00DA59FF" w:rsidRPr="0006767D" w:rsidRDefault="00D54A5A" w:rsidP="00A10910">
            <w:pPr>
              <w:pStyle w:val="NoSpacing"/>
              <w:rPr>
                <w:rFonts w:ascii="Garamond" w:hAnsi="Garamond" w:cs="Times New Roman"/>
                <w:b/>
                <w:bCs/>
                <w:sz w:val="20"/>
                <w:szCs w:val="20"/>
                <w:lang w:val="id-ID"/>
              </w:rPr>
            </w:pPr>
            <w:r w:rsidRPr="00D54A5A">
              <w:rPr>
                <w:rFonts w:ascii="Garamond" w:hAnsi="Garamond" w:cs="Times New Roman"/>
                <w:b/>
                <w:bCs/>
                <w:i/>
                <w:iCs/>
                <w:sz w:val="20"/>
                <w:szCs w:val="20"/>
                <w:lang w:val="id-ID"/>
              </w:rPr>
              <w:t>Body shaming</w:t>
            </w:r>
          </w:p>
          <w:p w14:paraId="3A431FCE" w14:textId="77777777" w:rsidR="00DA59FF" w:rsidRPr="0006767D" w:rsidRDefault="00DA59FF" w:rsidP="00A10910">
            <w:pPr>
              <w:pStyle w:val="NoSpacing"/>
              <w:ind w:left="604"/>
              <w:rPr>
                <w:rFonts w:ascii="Garamond" w:hAnsi="Garamond" w:cs="Times New Roman"/>
                <w:sz w:val="20"/>
                <w:szCs w:val="20"/>
                <w:lang w:val="id-ID"/>
              </w:rPr>
            </w:pPr>
            <w:r w:rsidRPr="0006767D">
              <w:rPr>
                <w:rFonts w:ascii="Garamond" w:hAnsi="Garamond" w:cs="Times New Roman"/>
                <w:sz w:val="20"/>
                <w:szCs w:val="20"/>
                <w:lang w:val="id-ID"/>
              </w:rPr>
              <w:t xml:space="preserve">Tinggi   </w:t>
            </w:r>
          </w:p>
          <w:p w14:paraId="3C2807AA" w14:textId="77777777" w:rsidR="00DA59FF" w:rsidRPr="0006767D" w:rsidRDefault="00DA59FF" w:rsidP="00A10910">
            <w:pPr>
              <w:pStyle w:val="NoSpacing"/>
              <w:ind w:left="604"/>
              <w:rPr>
                <w:rFonts w:ascii="Garamond" w:hAnsi="Garamond" w:cs="Times New Roman"/>
                <w:sz w:val="20"/>
                <w:szCs w:val="20"/>
                <w:lang w:val="id-ID"/>
              </w:rPr>
            </w:pPr>
            <w:r w:rsidRPr="0006767D">
              <w:rPr>
                <w:rFonts w:ascii="Garamond" w:hAnsi="Garamond" w:cs="Times New Roman"/>
                <w:sz w:val="20"/>
                <w:szCs w:val="20"/>
                <w:lang w:val="id-ID"/>
              </w:rPr>
              <w:t xml:space="preserve">Sedang </w:t>
            </w:r>
          </w:p>
          <w:p w14:paraId="66BAD8D3" w14:textId="77777777" w:rsidR="00DA59FF" w:rsidRPr="0006767D" w:rsidRDefault="00DA59FF" w:rsidP="00A10910">
            <w:pPr>
              <w:pStyle w:val="NoSpacing"/>
              <w:ind w:left="604"/>
              <w:rPr>
                <w:rFonts w:ascii="Garamond" w:hAnsi="Garamond" w:cs="Times New Roman"/>
                <w:sz w:val="20"/>
                <w:szCs w:val="20"/>
                <w:lang w:val="id-ID"/>
              </w:rPr>
            </w:pPr>
            <w:r w:rsidRPr="0006767D">
              <w:rPr>
                <w:rFonts w:ascii="Garamond" w:hAnsi="Garamond" w:cs="Times New Roman"/>
                <w:sz w:val="20"/>
                <w:szCs w:val="20"/>
                <w:lang w:val="id-ID"/>
              </w:rPr>
              <w:t xml:space="preserve">Rendah   </w:t>
            </w:r>
          </w:p>
        </w:tc>
        <w:tc>
          <w:tcPr>
            <w:tcW w:w="1126" w:type="dxa"/>
            <w:tcBorders>
              <w:top w:val="single" w:sz="4" w:space="0" w:color="auto"/>
              <w:bottom w:val="single" w:sz="4" w:space="0" w:color="auto"/>
            </w:tcBorders>
            <w:shd w:val="clear" w:color="auto" w:fill="auto"/>
          </w:tcPr>
          <w:p w14:paraId="291D0F37" w14:textId="77777777" w:rsidR="00DA59FF" w:rsidRPr="0006767D" w:rsidRDefault="00DA59FF" w:rsidP="00A10910">
            <w:pPr>
              <w:pStyle w:val="NoSpacing"/>
              <w:rPr>
                <w:rFonts w:ascii="Garamond" w:hAnsi="Garamond" w:cs="Times New Roman"/>
                <w:sz w:val="20"/>
                <w:szCs w:val="20"/>
                <w:lang w:val="id-ID"/>
              </w:rPr>
            </w:pPr>
          </w:p>
          <w:p w14:paraId="5ADD6E6C" w14:textId="77777777" w:rsidR="00DA59FF" w:rsidRPr="0006767D" w:rsidRDefault="00DA59FF" w:rsidP="00A10910">
            <w:pPr>
              <w:pStyle w:val="NoSpacing"/>
              <w:rPr>
                <w:rFonts w:ascii="Garamond" w:hAnsi="Garamond" w:cs="Times New Roman"/>
                <w:sz w:val="20"/>
                <w:szCs w:val="20"/>
                <w:lang w:val="id-ID"/>
              </w:rPr>
            </w:pPr>
            <w:r w:rsidRPr="0006767D">
              <w:rPr>
                <w:rFonts w:ascii="Garamond" w:hAnsi="Garamond" w:cs="Times New Roman"/>
                <w:sz w:val="20"/>
                <w:szCs w:val="20"/>
                <w:lang w:val="id-ID"/>
              </w:rPr>
              <w:t>2</w:t>
            </w:r>
          </w:p>
          <w:p w14:paraId="7BE1FCF9" w14:textId="77777777" w:rsidR="00DA59FF" w:rsidRPr="0006767D" w:rsidRDefault="00DA59FF" w:rsidP="00A10910">
            <w:pPr>
              <w:pStyle w:val="NoSpacing"/>
              <w:rPr>
                <w:rFonts w:ascii="Garamond" w:hAnsi="Garamond" w:cs="Times New Roman"/>
                <w:sz w:val="20"/>
                <w:szCs w:val="20"/>
                <w:lang w:val="id-ID"/>
              </w:rPr>
            </w:pPr>
            <w:r w:rsidRPr="0006767D">
              <w:rPr>
                <w:rFonts w:ascii="Garamond" w:hAnsi="Garamond" w:cs="Times New Roman"/>
                <w:sz w:val="20"/>
                <w:szCs w:val="20"/>
                <w:lang w:val="id-ID"/>
              </w:rPr>
              <w:t>13</w:t>
            </w:r>
          </w:p>
          <w:p w14:paraId="27B2D132" w14:textId="77777777" w:rsidR="00DA59FF" w:rsidRPr="0006767D" w:rsidRDefault="00DA59FF" w:rsidP="00A10910">
            <w:pPr>
              <w:pStyle w:val="NoSpacing"/>
              <w:rPr>
                <w:rFonts w:ascii="Garamond" w:hAnsi="Garamond" w:cs="Times New Roman"/>
                <w:sz w:val="20"/>
                <w:szCs w:val="20"/>
                <w:lang w:val="id-ID"/>
              </w:rPr>
            </w:pPr>
            <w:r w:rsidRPr="0006767D">
              <w:rPr>
                <w:rFonts w:ascii="Garamond" w:hAnsi="Garamond" w:cs="Times New Roman"/>
                <w:sz w:val="20"/>
                <w:szCs w:val="20"/>
                <w:lang w:val="id-ID"/>
              </w:rPr>
              <w:t>54</w:t>
            </w:r>
          </w:p>
        </w:tc>
        <w:tc>
          <w:tcPr>
            <w:tcW w:w="1168" w:type="dxa"/>
            <w:tcBorders>
              <w:top w:val="single" w:sz="4" w:space="0" w:color="auto"/>
              <w:bottom w:val="single" w:sz="4" w:space="0" w:color="auto"/>
            </w:tcBorders>
            <w:shd w:val="clear" w:color="auto" w:fill="auto"/>
          </w:tcPr>
          <w:p w14:paraId="12104502" w14:textId="77777777" w:rsidR="00DA59FF" w:rsidRPr="0006767D" w:rsidRDefault="00DA59FF" w:rsidP="00A10910">
            <w:pPr>
              <w:pStyle w:val="NoSpacing"/>
              <w:rPr>
                <w:rFonts w:ascii="Garamond" w:hAnsi="Garamond" w:cs="Times New Roman"/>
                <w:sz w:val="20"/>
                <w:szCs w:val="20"/>
                <w:lang w:val="id-ID"/>
              </w:rPr>
            </w:pPr>
          </w:p>
          <w:p w14:paraId="1534090A" w14:textId="77777777" w:rsidR="00DA59FF" w:rsidRPr="0006767D" w:rsidRDefault="00DA59FF" w:rsidP="00A10910">
            <w:pPr>
              <w:pStyle w:val="NoSpacing"/>
              <w:rPr>
                <w:rFonts w:ascii="Garamond" w:hAnsi="Garamond" w:cs="Times New Roman"/>
                <w:sz w:val="20"/>
                <w:szCs w:val="20"/>
                <w:lang w:val="id-ID"/>
              </w:rPr>
            </w:pPr>
            <w:r w:rsidRPr="0006767D">
              <w:rPr>
                <w:rFonts w:ascii="Garamond" w:hAnsi="Garamond" w:cs="Times New Roman"/>
                <w:sz w:val="20"/>
                <w:szCs w:val="20"/>
                <w:lang w:val="id-ID"/>
              </w:rPr>
              <w:t>2,9</w:t>
            </w:r>
          </w:p>
          <w:p w14:paraId="084B77AA" w14:textId="77777777" w:rsidR="00DA59FF" w:rsidRPr="0006767D" w:rsidRDefault="00DA59FF" w:rsidP="00A10910">
            <w:pPr>
              <w:pStyle w:val="NoSpacing"/>
              <w:rPr>
                <w:rFonts w:ascii="Garamond" w:hAnsi="Garamond" w:cs="Times New Roman"/>
                <w:sz w:val="20"/>
                <w:szCs w:val="20"/>
                <w:lang w:val="id-ID"/>
              </w:rPr>
            </w:pPr>
            <w:r w:rsidRPr="0006767D">
              <w:rPr>
                <w:rFonts w:ascii="Garamond" w:hAnsi="Garamond" w:cs="Times New Roman"/>
                <w:sz w:val="20"/>
                <w:szCs w:val="20"/>
                <w:lang w:val="id-ID"/>
              </w:rPr>
              <w:t>18,8</w:t>
            </w:r>
          </w:p>
          <w:p w14:paraId="523A5C9E" w14:textId="77777777" w:rsidR="00DA59FF" w:rsidRPr="0006767D" w:rsidRDefault="00DA59FF" w:rsidP="00A10910">
            <w:pPr>
              <w:pStyle w:val="NoSpacing"/>
              <w:rPr>
                <w:rFonts w:ascii="Garamond" w:hAnsi="Garamond" w:cs="Times New Roman"/>
                <w:sz w:val="20"/>
                <w:szCs w:val="20"/>
                <w:lang w:val="id-ID"/>
              </w:rPr>
            </w:pPr>
            <w:r w:rsidRPr="0006767D">
              <w:rPr>
                <w:rFonts w:ascii="Garamond" w:hAnsi="Garamond" w:cs="Times New Roman"/>
                <w:sz w:val="20"/>
                <w:szCs w:val="20"/>
                <w:lang w:val="id-ID"/>
              </w:rPr>
              <w:t>78,3</w:t>
            </w:r>
          </w:p>
        </w:tc>
      </w:tr>
      <w:tr w:rsidR="00DA59FF" w:rsidRPr="0006767D" w14:paraId="20D8020E" w14:textId="77777777" w:rsidTr="00DA59FF">
        <w:tc>
          <w:tcPr>
            <w:tcW w:w="1688" w:type="dxa"/>
            <w:tcBorders>
              <w:top w:val="single" w:sz="4" w:space="0" w:color="auto"/>
            </w:tcBorders>
            <w:shd w:val="clear" w:color="auto" w:fill="auto"/>
          </w:tcPr>
          <w:p w14:paraId="30C692EF" w14:textId="77777777" w:rsidR="00DA59FF" w:rsidRPr="0006767D" w:rsidRDefault="00DA59FF" w:rsidP="00A10910">
            <w:pPr>
              <w:pStyle w:val="NoSpacing"/>
              <w:rPr>
                <w:rFonts w:ascii="Garamond" w:hAnsi="Garamond" w:cs="Times New Roman"/>
                <w:b/>
                <w:bCs/>
                <w:sz w:val="20"/>
                <w:szCs w:val="20"/>
                <w:lang w:val="id-ID"/>
              </w:rPr>
            </w:pPr>
            <w:r w:rsidRPr="0006767D">
              <w:rPr>
                <w:rFonts w:ascii="Garamond" w:hAnsi="Garamond" w:cs="Times New Roman"/>
                <w:b/>
                <w:bCs/>
                <w:sz w:val="20"/>
                <w:szCs w:val="20"/>
                <w:lang w:val="id-ID"/>
              </w:rPr>
              <w:t xml:space="preserve">Total </w:t>
            </w:r>
          </w:p>
        </w:tc>
        <w:tc>
          <w:tcPr>
            <w:tcW w:w="1126" w:type="dxa"/>
            <w:tcBorders>
              <w:top w:val="single" w:sz="4" w:space="0" w:color="auto"/>
            </w:tcBorders>
            <w:shd w:val="clear" w:color="auto" w:fill="auto"/>
          </w:tcPr>
          <w:p w14:paraId="4CFF9558" w14:textId="77777777" w:rsidR="00DA59FF" w:rsidRPr="0006767D" w:rsidRDefault="00DA59FF" w:rsidP="00A10910">
            <w:pPr>
              <w:pStyle w:val="NoSpacing"/>
              <w:rPr>
                <w:rFonts w:ascii="Garamond" w:hAnsi="Garamond" w:cs="Times New Roman"/>
                <w:b/>
                <w:bCs/>
                <w:sz w:val="20"/>
                <w:szCs w:val="20"/>
                <w:lang w:val="id-ID"/>
              </w:rPr>
            </w:pPr>
            <w:r w:rsidRPr="0006767D">
              <w:rPr>
                <w:rFonts w:ascii="Garamond" w:hAnsi="Garamond" w:cs="Times New Roman"/>
                <w:b/>
                <w:bCs/>
                <w:sz w:val="20"/>
                <w:szCs w:val="20"/>
                <w:lang w:val="id-ID"/>
              </w:rPr>
              <w:t>69</w:t>
            </w:r>
          </w:p>
        </w:tc>
        <w:tc>
          <w:tcPr>
            <w:tcW w:w="1168" w:type="dxa"/>
            <w:tcBorders>
              <w:top w:val="single" w:sz="4" w:space="0" w:color="auto"/>
            </w:tcBorders>
            <w:shd w:val="clear" w:color="auto" w:fill="auto"/>
          </w:tcPr>
          <w:p w14:paraId="0411257E" w14:textId="77777777" w:rsidR="00DA59FF" w:rsidRPr="0006767D" w:rsidRDefault="00DA59FF" w:rsidP="00A10910">
            <w:pPr>
              <w:pStyle w:val="NoSpacing"/>
              <w:rPr>
                <w:rFonts w:ascii="Garamond" w:hAnsi="Garamond" w:cs="Times New Roman"/>
                <w:b/>
                <w:bCs/>
                <w:sz w:val="20"/>
                <w:szCs w:val="20"/>
                <w:lang w:val="id-ID"/>
              </w:rPr>
            </w:pPr>
            <w:r w:rsidRPr="0006767D">
              <w:rPr>
                <w:rFonts w:ascii="Garamond" w:hAnsi="Garamond" w:cs="Times New Roman"/>
                <w:b/>
                <w:bCs/>
                <w:sz w:val="20"/>
                <w:szCs w:val="20"/>
                <w:lang w:val="id-ID"/>
              </w:rPr>
              <w:t>100</w:t>
            </w:r>
          </w:p>
        </w:tc>
      </w:tr>
    </w:tbl>
    <w:p w14:paraId="714705DF" w14:textId="37D8D174" w:rsidR="00DA59FF" w:rsidRPr="0006767D" w:rsidRDefault="00DA59FF" w:rsidP="00DA59FF">
      <w:pPr>
        <w:spacing w:line="360" w:lineRule="auto"/>
        <w:ind w:firstLine="567"/>
        <w:jc w:val="both"/>
        <w:rPr>
          <w:rFonts w:ascii="Garamond" w:hAnsi="Garamond"/>
          <w:color w:val="000000" w:themeColor="text1"/>
          <w:sz w:val="24"/>
          <w:szCs w:val="24"/>
          <w:lang w:val="id-ID"/>
        </w:rPr>
      </w:pPr>
      <w:r w:rsidRPr="0006767D">
        <w:rPr>
          <w:rFonts w:ascii="Garamond" w:hAnsi="Garamond"/>
          <w:color w:val="000000" w:themeColor="text1"/>
          <w:sz w:val="24"/>
          <w:szCs w:val="24"/>
          <w:lang w:val="id-ID"/>
        </w:rPr>
        <w:t xml:space="preserve">Berdasarkan tabel 5.2 menunjukkan bahwa sebagian besar responden memiliki </w:t>
      </w:r>
      <w:r w:rsidR="00D54A5A" w:rsidRPr="00D54A5A">
        <w:rPr>
          <w:rFonts w:ascii="Garamond" w:hAnsi="Garamond"/>
          <w:i/>
          <w:iCs/>
          <w:color w:val="000000" w:themeColor="text1"/>
          <w:sz w:val="24"/>
          <w:szCs w:val="24"/>
          <w:lang w:val="id-ID"/>
        </w:rPr>
        <w:t>body shaming</w:t>
      </w:r>
      <w:r w:rsidR="00CE488E">
        <w:rPr>
          <w:rFonts w:ascii="Garamond" w:hAnsi="Garamond"/>
          <w:i/>
          <w:iCs/>
          <w:color w:val="000000" w:themeColor="text1"/>
          <w:sz w:val="24"/>
          <w:szCs w:val="24"/>
          <w:lang w:val="id-ID"/>
        </w:rPr>
        <w:t xml:space="preserve"> </w:t>
      </w:r>
      <w:r w:rsidRPr="0006767D">
        <w:rPr>
          <w:rFonts w:ascii="Garamond" w:hAnsi="Garamond"/>
          <w:color w:val="000000" w:themeColor="text1"/>
          <w:sz w:val="24"/>
          <w:szCs w:val="24"/>
          <w:lang w:val="id-ID"/>
        </w:rPr>
        <w:t xml:space="preserve">pada kategori rendah </w:t>
      </w:r>
      <w:bookmarkStart w:id="4" w:name="_Hlk145340294"/>
      <w:r w:rsidRPr="0006767D">
        <w:rPr>
          <w:rFonts w:ascii="Garamond" w:hAnsi="Garamond"/>
          <w:color w:val="000000" w:themeColor="text1"/>
          <w:sz w:val="24"/>
          <w:szCs w:val="24"/>
          <w:lang w:val="id-ID"/>
        </w:rPr>
        <w:t>(78,3%).</w:t>
      </w:r>
      <w:bookmarkEnd w:id="4"/>
    </w:p>
    <w:p w14:paraId="55476470" w14:textId="77777777" w:rsidR="00391DE6" w:rsidRPr="0006767D" w:rsidRDefault="00391DE6" w:rsidP="00B51719">
      <w:pPr>
        <w:spacing w:before="8" w:line="360" w:lineRule="auto"/>
        <w:rPr>
          <w:rFonts w:ascii="Garamond" w:hAnsi="Garamond"/>
          <w:lang w:val="id-ID"/>
        </w:rPr>
      </w:pPr>
    </w:p>
    <w:p w14:paraId="191B8C17" w14:textId="77777777" w:rsidR="00CC63B8" w:rsidRPr="0006767D" w:rsidRDefault="00CC63B8" w:rsidP="00CC63B8">
      <w:pPr>
        <w:spacing w:before="44"/>
        <w:ind w:left="329" w:right="323"/>
        <w:jc w:val="both"/>
        <w:rPr>
          <w:rFonts w:ascii="Garamond" w:eastAsia="Garamond" w:hAnsi="Garamond" w:cs="Garamond"/>
          <w:sz w:val="16"/>
          <w:szCs w:val="16"/>
        </w:rPr>
      </w:pPr>
    </w:p>
    <w:p w14:paraId="50DA1F6D" w14:textId="77777777" w:rsidR="00CC63B8" w:rsidRPr="0006767D" w:rsidRDefault="00CC63B8" w:rsidP="00CC63B8">
      <w:pPr>
        <w:spacing w:before="44"/>
        <w:ind w:right="323"/>
        <w:jc w:val="both"/>
        <w:rPr>
          <w:rFonts w:ascii="Garamond" w:hAnsi="Garamond"/>
          <w:color w:val="000000" w:themeColor="text1"/>
          <w:sz w:val="24"/>
          <w:szCs w:val="24"/>
          <w:lang w:val="id-ID"/>
        </w:rPr>
        <w:sectPr w:rsidR="00CC63B8" w:rsidRPr="0006767D" w:rsidSect="00CC63B8">
          <w:type w:val="continuous"/>
          <w:pgSz w:w="11900" w:h="16840"/>
          <w:pgMar w:top="640" w:right="1320" w:bottom="280" w:left="1680" w:header="720" w:footer="720" w:gutter="0"/>
          <w:cols w:num="2" w:space="720"/>
        </w:sectPr>
      </w:pPr>
    </w:p>
    <w:p w14:paraId="577CFDEE" w14:textId="420CC2C8" w:rsidR="003123C6" w:rsidRPr="0006767D" w:rsidRDefault="00064C3F" w:rsidP="00064C3F">
      <w:pPr>
        <w:spacing w:before="44" w:line="360" w:lineRule="auto"/>
        <w:ind w:right="-21"/>
        <w:jc w:val="both"/>
        <w:rPr>
          <w:rFonts w:ascii="Garamond" w:eastAsia="Garamond" w:hAnsi="Garamond" w:cs="Garamond"/>
          <w:sz w:val="16"/>
          <w:szCs w:val="16"/>
        </w:rPr>
      </w:pPr>
      <w:r w:rsidRPr="0006767D">
        <w:rPr>
          <w:rFonts w:ascii="Garamond" w:hAnsi="Garamond"/>
          <w:color w:val="000000" w:themeColor="text1"/>
          <w:sz w:val="24"/>
          <w:szCs w:val="24"/>
          <w:lang w:val="id-ID"/>
        </w:rPr>
        <w:t>(46,4%),  sebagian besar responden memiliki teman bermain (74,4%), sebagian besar responden memiliki teman bermainnya dari satu sekolah (66,7%), sebagian besar responden tinggal bersama orang tua (76,8%), hampir seluruhnya responden mendapatkan bimbingan karakter (97,1%),  seluruhnya responden mendapatkan arahan dari orang tua, keluarga, sekolah dan lain-lain (100,0%) dan sebagian besar responden  tidak memiliki keterbatasan fisik (79,7%)</w:t>
      </w:r>
    </w:p>
    <w:p w14:paraId="6D720FA8" w14:textId="77777777" w:rsidR="003123C6" w:rsidRPr="0006767D" w:rsidRDefault="003123C6" w:rsidP="00391DE6">
      <w:pPr>
        <w:spacing w:before="44"/>
        <w:ind w:left="329" w:right="323"/>
        <w:jc w:val="both"/>
        <w:rPr>
          <w:rFonts w:ascii="Garamond" w:eastAsia="Garamond" w:hAnsi="Garamond" w:cs="Garamond"/>
          <w:sz w:val="16"/>
          <w:szCs w:val="16"/>
        </w:rPr>
      </w:pPr>
    </w:p>
    <w:p w14:paraId="730A202B" w14:textId="77777777" w:rsidR="003123C6" w:rsidRPr="0006767D" w:rsidRDefault="003123C6" w:rsidP="00391DE6">
      <w:pPr>
        <w:spacing w:before="44"/>
        <w:ind w:left="329" w:right="323"/>
        <w:jc w:val="both"/>
        <w:rPr>
          <w:rFonts w:ascii="Garamond" w:eastAsia="Garamond" w:hAnsi="Garamond" w:cs="Garamond"/>
          <w:sz w:val="16"/>
          <w:szCs w:val="16"/>
        </w:rPr>
      </w:pPr>
    </w:p>
    <w:p w14:paraId="27239F2B" w14:textId="77777777" w:rsidR="00DA59FF" w:rsidRPr="0006767D" w:rsidRDefault="00DA59FF" w:rsidP="00DA59FF">
      <w:pPr>
        <w:spacing w:line="360" w:lineRule="auto"/>
        <w:ind w:firstLine="567"/>
        <w:jc w:val="both"/>
        <w:rPr>
          <w:rFonts w:ascii="Garamond" w:hAnsi="Garamond"/>
          <w:color w:val="000000" w:themeColor="text1"/>
          <w:sz w:val="24"/>
          <w:szCs w:val="24"/>
          <w:lang w:val="id-ID"/>
        </w:rPr>
      </w:pPr>
    </w:p>
    <w:p w14:paraId="75533C46" w14:textId="77777777" w:rsidR="00DA59FF" w:rsidRPr="0006767D" w:rsidRDefault="00DA59FF" w:rsidP="00391DE6">
      <w:pPr>
        <w:spacing w:before="44"/>
        <w:ind w:left="329" w:right="323"/>
        <w:jc w:val="both"/>
        <w:rPr>
          <w:rFonts w:ascii="Garamond" w:eastAsia="Garamond" w:hAnsi="Garamond" w:cs="Garamond"/>
          <w:sz w:val="16"/>
          <w:szCs w:val="16"/>
          <w:lang w:val="id-ID"/>
        </w:rPr>
      </w:pPr>
    </w:p>
    <w:p w14:paraId="3802C308" w14:textId="77777777" w:rsidR="003123C6" w:rsidRPr="0006767D" w:rsidRDefault="003123C6" w:rsidP="00391DE6">
      <w:pPr>
        <w:spacing w:before="44"/>
        <w:ind w:left="329" w:right="323"/>
        <w:jc w:val="both"/>
        <w:rPr>
          <w:rFonts w:ascii="Garamond" w:eastAsia="Garamond" w:hAnsi="Garamond" w:cs="Garamond"/>
          <w:sz w:val="16"/>
          <w:szCs w:val="16"/>
        </w:rPr>
      </w:pPr>
    </w:p>
    <w:p w14:paraId="04481DEB" w14:textId="77777777" w:rsidR="003123C6" w:rsidRPr="0006767D" w:rsidRDefault="003123C6" w:rsidP="00391DE6">
      <w:pPr>
        <w:spacing w:before="44"/>
        <w:ind w:left="329" w:right="323"/>
        <w:jc w:val="both"/>
        <w:rPr>
          <w:rFonts w:ascii="Garamond" w:eastAsia="Garamond" w:hAnsi="Garamond" w:cs="Garamond"/>
          <w:sz w:val="16"/>
          <w:szCs w:val="16"/>
        </w:rPr>
      </w:pPr>
    </w:p>
    <w:p w14:paraId="562AF410" w14:textId="77777777" w:rsidR="003123C6" w:rsidRPr="0006767D" w:rsidRDefault="003123C6" w:rsidP="00391DE6">
      <w:pPr>
        <w:spacing w:before="44"/>
        <w:ind w:left="329" w:right="323"/>
        <w:jc w:val="both"/>
        <w:rPr>
          <w:rFonts w:ascii="Garamond" w:eastAsia="Garamond" w:hAnsi="Garamond" w:cs="Garamond"/>
          <w:sz w:val="16"/>
          <w:szCs w:val="16"/>
        </w:rPr>
      </w:pPr>
    </w:p>
    <w:p w14:paraId="1DBEE5A5" w14:textId="77777777" w:rsidR="003123C6" w:rsidRPr="0006767D" w:rsidRDefault="003123C6" w:rsidP="00391DE6">
      <w:pPr>
        <w:spacing w:before="44"/>
        <w:ind w:left="329" w:right="323"/>
        <w:jc w:val="both"/>
        <w:rPr>
          <w:rFonts w:ascii="Garamond" w:eastAsia="Garamond" w:hAnsi="Garamond" w:cs="Garamond"/>
          <w:sz w:val="16"/>
          <w:szCs w:val="16"/>
        </w:rPr>
      </w:pPr>
    </w:p>
    <w:p w14:paraId="2A71A512" w14:textId="77777777" w:rsidR="003123C6" w:rsidRPr="0006767D" w:rsidRDefault="003123C6" w:rsidP="00391DE6">
      <w:pPr>
        <w:spacing w:before="44"/>
        <w:ind w:left="329" w:right="323"/>
        <w:jc w:val="both"/>
        <w:rPr>
          <w:rFonts w:ascii="Garamond" w:eastAsia="Garamond" w:hAnsi="Garamond" w:cs="Garamond"/>
          <w:sz w:val="16"/>
          <w:szCs w:val="16"/>
        </w:rPr>
      </w:pPr>
    </w:p>
    <w:p w14:paraId="1221F499" w14:textId="77777777" w:rsidR="003123C6" w:rsidRPr="0006767D" w:rsidRDefault="003123C6" w:rsidP="00391DE6">
      <w:pPr>
        <w:spacing w:before="44"/>
        <w:ind w:left="329" w:right="323"/>
        <w:jc w:val="both"/>
        <w:rPr>
          <w:rFonts w:ascii="Garamond" w:eastAsia="Garamond" w:hAnsi="Garamond" w:cs="Garamond"/>
          <w:sz w:val="16"/>
          <w:szCs w:val="16"/>
        </w:rPr>
      </w:pPr>
    </w:p>
    <w:p w14:paraId="19D00C57" w14:textId="77777777" w:rsidR="003123C6" w:rsidRPr="0006767D" w:rsidRDefault="003123C6" w:rsidP="00391DE6">
      <w:pPr>
        <w:spacing w:before="44"/>
        <w:ind w:left="329" w:right="323"/>
        <w:jc w:val="both"/>
        <w:rPr>
          <w:rFonts w:ascii="Garamond" w:eastAsia="Garamond" w:hAnsi="Garamond" w:cs="Garamond"/>
          <w:sz w:val="16"/>
          <w:szCs w:val="16"/>
        </w:rPr>
      </w:pPr>
    </w:p>
    <w:p w14:paraId="19678CE1" w14:textId="77777777" w:rsidR="003123C6" w:rsidRPr="0006767D" w:rsidRDefault="003123C6" w:rsidP="00391DE6">
      <w:pPr>
        <w:spacing w:before="44"/>
        <w:ind w:left="329" w:right="323"/>
        <w:jc w:val="both"/>
        <w:rPr>
          <w:rFonts w:ascii="Garamond" w:eastAsia="Garamond" w:hAnsi="Garamond" w:cs="Garamond"/>
          <w:sz w:val="16"/>
          <w:szCs w:val="16"/>
        </w:rPr>
      </w:pPr>
    </w:p>
    <w:p w14:paraId="36D34249" w14:textId="77777777" w:rsidR="003123C6" w:rsidRPr="0006767D" w:rsidRDefault="003123C6" w:rsidP="00391DE6">
      <w:pPr>
        <w:spacing w:before="44"/>
        <w:ind w:left="329" w:right="323"/>
        <w:jc w:val="both"/>
        <w:rPr>
          <w:rFonts w:ascii="Garamond" w:eastAsia="Garamond" w:hAnsi="Garamond" w:cs="Garamond"/>
          <w:sz w:val="16"/>
          <w:szCs w:val="16"/>
        </w:rPr>
      </w:pPr>
    </w:p>
    <w:p w14:paraId="38741BB6" w14:textId="77777777" w:rsidR="003123C6" w:rsidRPr="0006767D" w:rsidRDefault="003123C6" w:rsidP="00391DE6">
      <w:pPr>
        <w:spacing w:before="44"/>
        <w:ind w:left="329" w:right="323"/>
        <w:jc w:val="both"/>
        <w:rPr>
          <w:rFonts w:ascii="Garamond" w:eastAsia="Garamond" w:hAnsi="Garamond" w:cs="Garamond"/>
          <w:sz w:val="16"/>
          <w:szCs w:val="16"/>
        </w:rPr>
      </w:pPr>
    </w:p>
    <w:p w14:paraId="1DBEDB72" w14:textId="77777777" w:rsidR="003123C6" w:rsidRPr="0006767D" w:rsidRDefault="003123C6" w:rsidP="00391DE6">
      <w:pPr>
        <w:spacing w:before="44"/>
        <w:ind w:left="329" w:right="323"/>
        <w:jc w:val="both"/>
        <w:rPr>
          <w:rFonts w:ascii="Garamond" w:eastAsia="Garamond" w:hAnsi="Garamond" w:cs="Garamond"/>
          <w:sz w:val="16"/>
          <w:szCs w:val="16"/>
        </w:rPr>
      </w:pPr>
    </w:p>
    <w:p w14:paraId="09F72375" w14:textId="77777777" w:rsidR="003123C6" w:rsidRPr="0006767D" w:rsidRDefault="003123C6" w:rsidP="00391DE6">
      <w:pPr>
        <w:spacing w:before="44"/>
        <w:ind w:left="329" w:right="323"/>
        <w:jc w:val="both"/>
        <w:rPr>
          <w:rFonts w:ascii="Garamond" w:eastAsia="Garamond" w:hAnsi="Garamond" w:cs="Garamond"/>
          <w:sz w:val="16"/>
          <w:szCs w:val="16"/>
        </w:rPr>
      </w:pPr>
    </w:p>
    <w:p w14:paraId="58C2A27B" w14:textId="77777777" w:rsidR="003123C6" w:rsidRPr="0006767D" w:rsidRDefault="003123C6" w:rsidP="00391DE6">
      <w:pPr>
        <w:spacing w:before="44"/>
        <w:ind w:left="329" w:right="323"/>
        <w:jc w:val="both"/>
        <w:rPr>
          <w:rFonts w:ascii="Garamond" w:eastAsia="Garamond" w:hAnsi="Garamond" w:cs="Garamond"/>
          <w:sz w:val="16"/>
          <w:szCs w:val="16"/>
        </w:rPr>
      </w:pPr>
    </w:p>
    <w:p w14:paraId="5CEC4594" w14:textId="77777777" w:rsidR="003123C6" w:rsidRPr="0006767D" w:rsidRDefault="003123C6" w:rsidP="00391DE6">
      <w:pPr>
        <w:spacing w:before="44"/>
        <w:ind w:left="329" w:right="323"/>
        <w:jc w:val="both"/>
        <w:rPr>
          <w:rFonts w:ascii="Garamond" w:eastAsia="Garamond" w:hAnsi="Garamond" w:cs="Garamond"/>
          <w:sz w:val="16"/>
          <w:szCs w:val="16"/>
        </w:rPr>
      </w:pPr>
    </w:p>
    <w:p w14:paraId="0DAD7232" w14:textId="77777777" w:rsidR="003123C6" w:rsidRPr="0006767D" w:rsidRDefault="003123C6" w:rsidP="00391DE6">
      <w:pPr>
        <w:spacing w:before="44"/>
        <w:ind w:left="329" w:right="323"/>
        <w:jc w:val="both"/>
        <w:rPr>
          <w:rFonts w:ascii="Garamond" w:eastAsia="Garamond" w:hAnsi="Garamond" w:cs="Garamond"/>
          <w:sz w:val="16"/>
          <w:szCs w:val="16"/>
        </w:rPr>
      </w:pPr>
    </w:p>
    <w:p w14:paraId="7F3BEF48" w14:textId="77777777" w:rsidR="00CC63B8" w:rsidRPr="0006767D" w:rsidRDefault="00CC63B8" w:rsidP="00391DE6">
      <w:pPr>
        <w:spacing w:before="44"/>
        <w:ind w:left="329" w:right="323"/>
        <w:jc w:val="both"/>
        <w:rPr>
          <w:rFonts w:ascii="Garamond" w:eastAsia="Garamond" w:hAnsi="Garamond" w:cs="Garamond"/>
          <w:sz w:val="16"/>
          <w:szCs w:val="16"/>
        </w:rPr>
      </w:pPr>
    </w:p>
    <w:p w14:paraId="733C4D25" w14:textId="77777777" w:rsidR="00CC63B8" w:rsidRPr="0006767D" w:rsidRDefault="00CC63B8" w:rsidP="00391DE6">
      <w:pPr>
        <w:spacing w:before="44"/>
        <w:ind w:left="329" w:right="323"/>
        <w:jc w:val="both"/>
        <w:rPr>
          <w:rFonts w:ascii="Garamond" w:eastAsia="Garamond" w:hAnsi="Garamond" w:cs="Garamond"/>
          <w:sz w:val="16"/>
          <w:szCs w:val="16"/>
        </w:rPr>
      </w:pPr>
    </w:p>
    <w:p w14:paraId="23FD5C62" w14:textId="77777777" w:rsidR="00CC63B8" w:rsidRPr="0006767D" w:rsidRDefault="00CC63B8" w:rsidP="00391DE6">
      <w:pPr>
        <w:spacing w:before="44"/>
        <w:ind w:left="329" w:right="323"/>
        <w:jc w:val="both"/>
        <w:rPr>
          <w:rFonts w:ascii="Garamond" w:eastAsia="Garamond" w:hAnsi="Garamond" w:cs="Garamond"/>
          <w:sz w:val="16"/>
          <w:szCs w:val="16"/>
        </w:rPr>
      </w:pPr>
    </w:p>
    <w:p w14:paraId="794E6FC2" w14:textId="77777777" w:rsidR="00CC63B8" w:rsidRPr="0006767D" w:rsidRDefault="00CC63B8" w:rsidP="00391DE6">
      <w:pPr>
        <w:spacing w:before="44"/>
        <w:ind w:left="329" w:right="323"/>
        <w:jc w:val="both"/>
        <w:rPr>
          <w:rFonts w:ascii="Garamond" w:eastAsia="Garamond" w:hAnsi="Garamond" w:cs="Garamond"/>
          <w:sz w:val="16"/>
          <w:szCs w:val="16"/>
        </w:rPr>
      </w:pPr>
    </w:p>
    <w:p w14:paraId="30F6C6B3" w14:textId="77777777" w:rsidR="00CC63B8" w:rsidRPr="0006767D" w:rsidRDefault="00CC63B8" w:rsidP="00391DE6">
      <w:pPr>
        <w:spacing w:before="44"/>
        <w:ind w:left="329" w:right="323"/>
        <w:jc w:val="both"/>
        <w:rPr>
          <w:rFonts w:ascii="Garamond" w:eastAsia="Garamond" w:hAnsi="Garamond" w:cs="Garamond"/>
          <w:sz w:val="16"/>
          <w:szCs w:val="16"/>
        </w:rPr>
      </w:pPr>
    </w:p>
    <w:p w14:paraId="352689D1" w14:textId="77777777" w:rsidR="00CC63B8" w:rsidRPr="0006767D" w:rsidRDefault="00CC63B8" w:rsidP="00391DE6">
      <w:pPr>
        <w:spacing w:before="44"/>
        <w:ind w:left="329" w:right="323"/>
        <w:jc w:val="both"/>
        <w:rPr>
          <w:rFonts w:ascii="Garamond" w:eastAsia="Garamond" w:hAnsi="Garamond" w:cs="Garamond"/>
          <w:sz w:val="16"/>
          <w:szCs w:val="16"/>
        </w:rPr>
      </w:pPr>
    </w:p>
    <w:p w14:paraId="6CE78D6B" w14:textId="77777777" w:rsidR="00CC63B8" w:rsidRPr="0006767D" w:rsidRDefault="00CC63B8" w:rsidP="00391DE6">
      <w:pPr>
        <w:spacing w:before="44"/>
        <w:ind w:left="329" w:right="323"/>
        <w:jc w:val="both"/>
        <w:rPr>
          <w:rFonts w:ascii="Garamond" w:eastAsia="Garamond" w:hAnsi="Garamond" w:cs="Garamond"/>
          <w:sz w:val="16"/>
          <w:szCs w:val="16"/>
        </w:rPr>
      </w:pPr>
    </w:p>
    <w:p w14:paraId="6871ABC2" w14:textId="77777777" w:rsidR="00CC63B8" w:rsidRPr="0006767D" w:rsidRDefault="00CC63B8" w:rsidP="00391DE6">
      <w:pPr>
        <w:spacing w:before="44"/>
        <w:ind w:left="329" w:right="323"/>
        <w:jc w:val="both"/>
        <w:rPr>
          <w:rFonts w:ascii="Garamond" w:eastAsia="Garamond" w:hAnsi="Garamond" w:cs="Garamond"/>
          <w:sz w:val="16"/>
          <w:szCs w:val="16"/>
        </w:rPr>
      </w:pPr>
    </w:p>
    <w:p w14:paraId="1470A78A" w14:textId="77777777" w:rsidR="007A224A" w:rsidRDefault="007A224A" w:rsidP="00064C3F">
      <w:pPr>
        <w:ind w:left="993" w:right="-4415" w:hanging="993"/>
        <w:rPr>
          <w:rFonts w:ascii="Garamond" w:hAnsi="Garamond"/>
          <w:color w:val="000000" w:themeColor="text1"/>
          <w:sz w:val="24"/>
          <w:szCs w:val="24"/>
          <w:lang w:val="id-ID"/>
        </w:rPr>
      </w:pPr>
    </w:p>
    <w:p w14:paraId="3EE3A641" w14:textId="77777777" w:rsidR="007A224A" w:rsidRDefault="007A224A" w:rsidP="00064C3F">
      <w:pPr>
        <w:ind w:left="993" w:right="-4415" w:hanging="993"/>
        <w:rPr>
          <w:rFonts w:ascii="Garamond" w:hAnsi="Garamond"/>
          <w:color w:val="000000" w:themeColor="text1"/>
          <w:sz w:val="24"/>
          <w:szCs w:val="24"/>
          <w:lang w:val="id-ID"/>
        </w:rPr>
      </w:pPr>
    </w:p>
    <w:p w14:paraId="173C7982" w14:textId="77777777" w:rsidR="007A224A" w:rsidRDefault="007A224A" w:rsidP="00064C3F">
      <w:pPr>
        <w:ind w:left="993" w:right="-4415" w:hanging="993"/>
        <w:rPr>
          <w:rFonts w:ascii="Garamond" w:hAnsi="Garamond"/>
          <w:color w:val="000000" w:themeColor="text1"/>
          <w:sz w:val="24"/>
          <w:szCs w:val="24"/>
          <w:lang w:val="id-ID"/>
        </w:rPr>
      </w:pPr>
    </w:p>
    <w:p w14:paraId="687F366C" w14:textId="4BFEB2E9" w:rsidR="007A224A" w:rsidRDefault="007A224A" w:rsidP="00064C3F">
      <w:pPr>
        <w:ind w:left="993" w:right="-4415" w:hanging="993"/>
        <w:rPr>
          <w:rFonts w:ascii="Garamond" w:hAnsi="Garamond"/>
          <w:color w:val="000000" w:themeColor="text1"/>
          <w:sz w:val="24"/>
          <w:szCs w:val="24"/>
          <w:lang w:val="id-ID"/>
        </w:rPr>
      </w:pPr>
    </w:p>
    <w:p w14:paraId="0688C05E" w14:textId="15D8213E" w:rsidR="007A224A" w:rsidRDefault="007A224A" w:rsidP="00064C3F">
      <w:pPr>
        <w:ind w:left="993" w:right="-4415" w:hanging="993"/>
        <w:rPr>
          <w:rFonts w:ascii="Garamond" w:hAnsi="Garamond"/>
          <w:color w:val="000000" w:themeColor="text1"/>
          <w:sz w:val="24"/>
          <w:szCs w:val="24"/>
          <w:lang w:val="id-ID"/>
        </w:rPr>
      </w:pPr>
    </w:p>
    <w:p w14:paraId="46FC77F7" w14:textId="6283236E" w:rsidR="007A224A" w:rsidRDefault="007A224A" w:rsidP="00064C3F">
      <w:pPr>
        <w:ind w:left="993" w:right="-4415" w:hanging="993"/>
        <w:rPr>
          <w:rFonts w:ascii="Garamond" w:hAnsi="Garamond"/>
          <w:color w:val="000000" w:themeColor="text1"/>
          <w:sz w:val="24"/>
          <w:szCs w:val="24"/>
          <w:lang w:val="id-ID"/>
        </w:rPr>
      </w:pPr>
    </w:p>
    <w:p w14:paraId="1CF7C3D1" w14:textId="13E82264" w:rsidR="00CC63B8" w:rsidRPr="0006767D" w:rsidRDefault="00064C3F" w:rsidP="00064C3F">
      <w:pPr>
        <w:ind w:left="993" w:right="-4415" w:hanging="993"/>
        <w:rPr>
          <w:rFonts w:ascii="Garamond" w:hAnsi="Garamond"/>
          <w:color w:val="000000" w:themeColor="text1"/>
          <w:sz w:val="24"/>
          <w:szCs w:val="24"/>
          <w:lang w:val="id-ID"/>
        </w:rPr>
      </w:pPr>
      <w:r w:rsidRPr="0006767D">
        <w:rPr>
          <w:rFonts w:ascii="Garamond" w:hAnsi="Garamond"/>
          <w:color w:val="000000" w:themeColor="text1"/>
          <w:sz w:val="24"/>
          <w:szCs w:val="24"/>
          <w:lang w:val="id-ID"/>
        </w:rPr>
        <w:t xml:space="preserve">Tabel 5.4 </w:t>
      </w:r>
      <w:r w:rsidRPr="0006767D">
        <w:rPr>
          <w:rFonts w:ascii="Garamond" w:hAnsi="Garamond"/>
          <w:color w:val="000000" w:themeColor="text1"/>
          <w:sz w:val="24"/>
          <w:szCs w:val="24"/>
          <w:lang w:val="id-ID"/>
        </w:rPr>
        <w:tab/>
        <w:t xml:space="preserve">Hubungan </w:t>
      </w:r>
      <w:r w:rsidR="00D54A5A" w:rsidRPr="00CE488E">
        <w:rPr>
          <w:rFonts w:ascii="Garamond" w:hAnsi="Garamond"/>
          <w:color w:val="000000" w:themeColor="text1"/>
          <w:sz w:val="24"/>
          <w:szCs w:val="24"/>
          <w:lang w:val="id-ID"/>
        </w:rPr>
        <w:t>Body shaming</w:t>
      </w:r>
      <w:r w:rsidR="00CE488E">
        <w:rPr>
          <w:rFonts w:ascii="Garamond" w:hAnsi="Garamond"/>
          <w:i/>
          <w:iCs/>
          <w:color w:val="000000" w:themeColor="text1"/>
          <w:sz w:val="24"/>
          <w:szCs w:val="24"/>
          <w:lang w:val="id-ID"/>
        </w:rPr>
        <w:t xml:space="preserve"> </w:t>
      </w:r>
      <w:r w:rsidRPr="0006767D">
        <w:rPr>
          <w:rFonts w:ascii="Garamond" w:hAnsi="Garamond"/>
          <w:color w:val="000000" w:themeColor="text1"/>
          <w:sz w:val="24"/>
          <w:szCs w:val="24"/>
          <w:lang w:val="id-ID"/>
        </w:rPr>
        <w:t>Dengan Mekanisme Koping Pada Remaja Di SMKN Winongan Pasuruan Kabupaten Pasuruan Jawa Timur</w:t>
      </w:r>
    </w:p>
    <w:p w14:paraId="2AF51A78" w14:textId="77777777" w:rsidR="00CC63B8" w:rsidRPr="0006767D" w:rsidRDefault="00CC63B8" w:rsidP="00391DE6">
      <w:pPr>
        <w:spacing w:before="44"/>
        <w:ind w:left="329" w:right="323"/>
        <w:jc w:val="both"/>
        <w:rPr>
          <w:rFonts w:ascii="Garamond" w:eastAsia="Garamond" w:hAnsi="Garamond" w:cs="Garamond"/>
          <w:sz w:val="16"/>
          <w:szCs w:val="16"/>
        </w:rPr>
      </w:pPr>
    </w:p>
    <w:p w14:paraId="1ACF1ED0" w14:textId="77777777" w:rsidR="00CC63B8" w:rsidRPr="0006767D" w:rsidRDefault="00CC63B8" w:rsidP="00391DE6">
      <w:pPr>
        <w:spacing w:before="44"/>
        <w:ind w:left="329" w:right="323"/>
        <w:jc w:val="both"/>
        <w:rPr>
          <w:rFonts w:ascii="Garamond" w:eastAsia="Garamond" w:hAnsi="Garamond" w:cs="Garamond"/>
          <w:sz w:val="16"/>
          <w:szCs w:val="16"/>
        </w:rPr>
      </w:pPr>
    </w:p>
    <w:p w14:paraId="7917E5F8" w14:textId="77777777" w:rsidR="00064C3F" w:rsidRPr="0006767D" w:rsidRDefault="00064C3F" w:rsidP="00064C3F">
      <w:pPr>
        <w:spacing w:before="44"/>
        <w:ind w:left="329" w:right="-1013"/>
        <w:jc w:val="both"/>
        <w:rPr>
          <w:rFonts w:ascii="Garamond" w:eastAsia="Garamond" w:hAnsi="Garamond" w:cs="Garamond"/>
          <w:sz w:val="16"/>
          <w:szCs w:val="16"/>
        </w:rPr>
      </w:pPr>
    </w:p>
    <w:tbl>
      <w:tblPr>
        <w:tblpPr w:leftFromText="180" w:rightFromText="180" w:vertAnchor="text" w:horzAnchor="margin" w:tblpY="315"/>
        <w:tblW w:w="7736" w:type="dxa"/>
        <w:tblLayout w:type="fixed"/>
        <w:tblLook w:val="04A0" w:firstRow="1" w:lastRow="0" w:firstColumn="1" w:lastColumn="0" w:noHBand="0" w:noVBand="1"/>
      </w:tblPr>
      <w:tblGrid>
        <w:gridCol w:w="1743"/>
        <w:gridCol w:w="425"/>
        <w:gridCol w:w="709"/>
        <w:gridCol w:w="525"/>
        <w:gridCol w:w="709"/>
        <w:gridCol w:w="609"/>
        <w:gridCol w:w="709"/>
        <w:gridCol w:w="1559"/>
        <w:gridCol w:w="748"/>
      </w:tblGrid>
      <w:tr w:rsidR="00EA123B" w:rsidRPr="0006767D" w14:paraId="3F93B0AE" w14:textId="77777777" w:rsidTr="00EA123B">
        <w:trPr>
          <w:trHeight w:val="109"/>
        </w:trPr>
        <w:tc>
          <w:tcPr>
            <w:tcW w:w="1743" w:type="dxa"/>
            <w:vMerge w:val="restart"/>
            <w:tcBorders>
              <w:top w:val="single" w:sz="4" w:space="0" w:color="auto"/>
            </w:tcBorders>
            <w:hideMark/>
          </w:tcPr>
          <w:p w14:paraId="1DA55652" w14:textId="77777777" w:rsidR="00EA123B" w:rsidRPr="0006767D" w:rsidRDefault="00EA123B" w:rsidP="00EA123B">
            <w:pPr>
              <w:pStyle w:val="NoSpacing"/>
              <w:rPr>
                <w:rFonts w:ascii="Garamond" w:hAnsi="Garamond" w:cs="Times New Roman"/>
                <w:b/>
                <w:bCs/>
                <w:sz w:val="20"/>
                <w:szCs w:val="20"/>
                <w:lang w:val="id-ID"/>
              </w:rPr>
            </w:pPr>
            <w:bookmarkStart w:id="5" w:name="_Hlk52600333"/>
            <w:r w:rsidRPr="0006767D">
              <w:rPr>
                <w:rFonts w:ascii="Garamond" w:hAnsi="Garamond" w:cs="Times New Roman"/>
                <w:b/>
                <w:bCs/>
                <w:sz w:val="20"/>
                <w:szCs w:val="20"/>
                <w:lang w:val="id-ID"/>
              </w:rPr>
              <w:t>Variabel</w:t>
            </w:r>
          </w:p>
        </w:tc>
        <w:tc>
          <w:tcPr>
            <w:tcW w:w="2368" w:type="dxa"/>
            <w:gridSpan w:val="4"/>
            <w:tcBorders>
              <w:top w:val="single" w:sz="4" w:space="0" w:color="auto"/>
              <w:bottom w:val="single" w:sz="4" w:space="0" w:color="auto"/>
            </w:tcBorders>
            <w:hideMark/>
          </w:tcPr>
          <w:p w14:paraId="6AED4860" w14:textId="77777777" w:rsidR="00EA123B" w:rsidRPr="0006767D" w:rsidRDefault="00EA123B" w:rsidP="00EA123B">
            <w:pPr>
              <w:pStyle w:val="NoSpacing"/>
              <w:rPr>
                <w:rFonts w:ascii="Garamond" w:hAnsi="Garamond" w:cs="Times New Roman"/>
                <w:b/>
                <w:bCs/>
                <w:sz w:val="20"/>
                <w:szCs w:val="20"/>
                <w:lang w:val="id-ID"/>
              </w:rPr>
            </w:pPr>
            <w:r w:rsidRPr="0006767D">
              <w:rPr>
                <w:rFonts w:ascii="Garamond" w:hAnsi="Garamond" w:cs="Times New Roman"/>
                <w:b/>
                <w:bCs/>
                <w:sz w:val="20"/>
                <w:szCs w:val="20"/>
                <w:lang w:val="id-ID"/>
              </w:rPr>
              <w:t>Mekanisme Koping</w:t>
            </w:r>
          </w:p>
        </w:tc>
        <w:tc>
          <w:tcPr>
            <w:tcW w:w="1318" w:type="dxa"/>
            <w:gridSpan w:val="2"/>
            <w:vMerge w:val="restart"/>
            <w:tcBorders>
              <w:top w:val="single" w:sz="4" w:space="0" w:color="auto"/>
            </w:tcBorders>
          </w:tcPr>
          <w:p w14:paraId="2BFE7ABF" w14:textId="77777777" w:rsidR="00EA123B" w:rsidRPr="0006767D" w:rsidRDefault="00EA123B" w:rsidP="00EA123B">
            <w:pPr>
              <w:pStyle w:val="NoSpacing"/>
              <w:rPr>
                <w:rFonts w:ascii="Garamond" w:hAnsi="Garamond" w:cs="Times New Roman"/>
                <w:b/>
                <w:bCs/>
                <w:sz w:val="20"/>
                <w:szCs w:val="20"/>
                <w:lang w:val="id-ID"/>
              </w:rPr>
            </w:pPr>
            <w:r w:rsidRPr="0006767D">
              <w:rPr>
                <w:rFonts w:ascii="Garamond" w:hAnsi="Garamond" w:cs="Times New Roman"/>
                <w:b/>
                <w:bCs/>
                <w:sz w:val="20"/>
                <w:szCs w:val="20"/>
                <w:lang w:val="id-ID"/>
              </w:rPr>
              <w:t xml:space="preserve">Jumlah </w:t>
            </w:r>
          </w:p>
        </w:tc>
        <w:tc>
          <w:tcPr>
            <w:tcW w:w="1559" w:type="dxa"/>
            <w:vMerge w:val="restart"/>
            <w:tcBorders>
              <w:top w:val="single" w:sz="4" w:space="0" w:color="auto"/>
            </w:tcBorders>
            <w:hideMark/>
          </w:tcPr>
          <w:p w14:paraId="5CB7AC34" w14:textId="77777777" w:rsidR="00EA123B" w:rsidRPr="0006767D" w:rsidRDefault="00EA123B" w:rsidP="00EA123B">
            <w:pPr>
              <w:pStyle w:val="NoSpacing"/>
              <w:rPr>
                <w:rFonts w:ascii="Garamond" w:hAnsi="Garamond" w:cs="Times New Roman"/>
                <w:b/>
                <w:bCs/>
                <w:sz w:val="20"/>
                <w:szCs w:val="20"/>
                <w:lang w:val="id-ID"/>
              </w:rPr>
            </w:pPr>
            <w:r w:rsidRPr="0006767D">
              <w:rPr>
                <w:rFonts w:ascii="Garamond" w:hAnsi="Garamond" w:cs="Times New Roman"/>
                <w:b/>
                <w:bCs/>
                <w:sz w:val="20"/>
                <w:szCs w:val="20"/>
                <w:lang w:val="id-ID"/>
              </w:rPr>
              <w:t xml:space="preserve">Uji Spearman </w:t>
            </w:r>
          </w:p>
        </w:tc>
        <w:tc>
          <w:tcPr>
            <w:tcW w:w="748" w:type="dxa"/>
            <w:vMerge w:val="restart"/>
            <w:tcBorders>
              <w:top w:val="single" w:sz="4" w:space="0" w:color="auto"/>
            </w:tcBorders>
          </w:tcPr>
          <w:p w14:paraId="0D563749" w14:textId="77777777" w:rsidR="00EA123B" w:rsidRPr="0006767D" w:rsidRDefault="00EA123B" w:rsidP="00EA123B">
            <w:pPr>
              <w:pStyle w:val="NoSpacing"/>
              <w:rPr>
                <w:rFonts w:ascii="Garamond" w:hAnsi="Garamond" w:cs="Times New Roman"/>
                <w:b/>
                <w:bCs/>
                <w:sz w:val="20"/>
                <w:szCs w:val="20"/>
                <w:lang w:val="id-ID"/>
              </w:rPr>
            </w:pPr>
            <w:r w:rsidRPr="0006767D">
              <w:rPr>
                <w:rFonts w:ascii="Garamond" w:hAnsi="Garamond" w:cs="Times New Roman"/>
                <w:b/>
                <w:bCs/>
                <w:sz w:val="20"/>
                <w:szCs w:val="20"/>
                <w:lang w:val="id-ID"/>
              </w:rPr>
              <w:t xml:space="preserve">R </w:t>
            </w:r>
          </w:p>
        </w:tc>
      </w:tr>
      <w:tr w:rsidR="00EA123B" w:rsidRPr="0006767D" w14:paraId="6CB2703A" w14:textId="77777777" w:rsidTr="00EA123B">
        <w:trPr>
          <w:trHeight w:val="109"/>
        </w:trPr>
        <w:tc>
          <w:tcPr>
            <w:tcW w:w="1743" w:type="dxa"/>
            <w:vMerge/>
            <w:tcBorders>
              <w:bottom w:val="single" w:sz="4" w:space="0" w:color="auto"/>
            </w:tcBorders>
            <w:hideMark/>
          </w:tcPr>
          <w:p w14:paraId="1FEDCFCA" w14:textId="77777777" w:rsidR="00EA123B" w:rsidRPr="0006767D" w:rsidRDefault="00EA123B" w:rsidP="00EA123B">
            <w:pPr>
              <w:pStyle w:val="NoSpacing"/>
              <w:rPr>
                <w:rFonts w:ascii="Garamond" w:hAnsi="Garamond" w:cs="Times New Roman"/>
                <w:sz w:val="20"/>
                <w:szCs w:val="20"/>
                <w:lang w:val="id-ID"/>
              </w:rPr>
            </w:pPr>
          </w:p>
        </w:tc>
        <w:tc>
          <w:tcPr>
            <w:tcW w:w="1134" w:type="dxa"/>
            <w:gridSpan w:val="2"/>
            <w:tcBorders>
              <w:top w:val="single" w:sz="4" w:space="0" w:color="auto"/>
              <w:bottom w:val="single" w:sz="4" w:space="0" w:color="auto"/>
            </w:tcBorders>
            <w:hideMark/>
          </w:tcPr>
          <w:p w14:paraId="0149444A" w14:textId="77777777" w:rsidR="00EA123B" w:rsidRPr="0006767D" w:rsidRDefault="00EA123B" w:rsidP="00EA123B">
            <w:pPr>
              <w:pStyle w:val="NoSpacing"/>
              <w:rPr>
                <w:rFonts w:ascii="Garamond" w:hAnsi="Garamond" w:cs="Times New Roman"/>
                <w:b/>
                <w:bCs/>
                <w:sz w:val="20"/>
                <w:szCs w:val="20"/>
                <w:lang w:val="id-ID"/>
              </w:rPr>
            </w:pPr>
            <w:r w:rsidRPr="0006767D">
              <w:rPr>
                <w:rFonts w:ascii="Garamond" w:hAnsi="Garamond" w:cs="Times New Roman"/>
                <w:b/>
                <w:bCs/>
                <w:sz w:val="20"/>
                <w:szCs w:val="20"/>
                <w:lang w:val="id-ID"/>
              </w:rPr>
              <w:t xml:space="preserve">Adaptif </w:t>
            </w:r>
          </w:p>
        </w:tc>
        <w:tc>
          <w:tcPr>
            <w:tcW w:w="1234" w:type="dxa"/>
            <w:gridSpan w:val="2"/>
            <w:tcBorders>
              <w:top w:val="single" w:sz="4" w:space="0" w:color="auto"/>
              <w:bottom w:val="single" w:sz="4" w:space="0" w:color="auto"/>
            </w:tcBorders>
          </w:tcPr>
          <w:p w14:paraId="72CD7E6E" w14:textId="77777777" w:rsidR="00EA123B" w:rsidRPr="0006767D" w:rsidRDefault="00EA123B" w:rsidP="00EA123B">
            <w:pPr>
              <w:pStyle w:val="NoSpacing"/>
              <w:rPr>
                <w:rFonts w:ascii="Garamond" w:hAnsi="Garamond" w:cs="Times New Roman"/>
                <w:b/>
                <w:bCs/>
                <w:sz w:val="20"/>
                <w:szCs w:val="20"/>
                <w:lang w:val="id-ID"/>
              </w:rPr>
            </w:pPr>
            <w:r w:rsidRPr="0006767D">
              <w:rPr>
                <w:rFonts w:ascii="Garamond" w:hAnsi="Garamond" w:cs="Times New Roman"/>
                <w:b/>
                <w:bCs/>
                <w:sz w:val="20"/>
                <w:szCs w:val="20"/>
                <w:lang w:val="id-ID"/>
              </w:rPr>
              <w:t xml:space="preserve">Maladaptif </w:t>
            </w:r>
          </w:p>
        </w:tc>
        <w:tc>
          <w:tcPr>
            <w:tcW w:w="1318" w:type="dxa"/>
            <w:gridSpan w:val="2"/>
            <w:vMerge/>
            <w:tcBorders>
              <w:bottom w:val="single" w:sz="4" w:space="0" w:color="auto"/>
            </w:tcBorders>
          </w:tcPr>
          <w:p w14:paraId="507840F7" w14:textId="77777777" w:rsidR="00EA123B" w:rsidRPr="0006767D" w:rsidRDefault="00EA123B" w:rsidP="00EA123B">
            <w:pPr>
              <w:pStyle w:val="NoSpacing"/>
              <w:rPr>
                <w:rFonts w:ascii="Garamond" w:hAnsi="Garamond" w:cs="Times New Roman"/>
                <w:b/>
                <w:bCs/>
                <w:sz w:val="20"/>
                <w:szCs w:val="20"/>
                <w:lang w:val="id-ID"/>
              </w:rPr>
            </w:pPr>
          </w:p>
        </w:tc>
        <w:tc>
          <w:tcPr>
            <w:tcW w:w="1559" w:type="dxa"/>
            <w:vMerge/>
            <w:tcBorders>
              <w:bottom w:val="single" w:sz="4" w:space="0" w:color="auto"/>
            </w:tcBorders>
            <w:hideMark/>
          </w:tcPr>
          <w:p w14:paraId="3061249D" w14:textId="77777777" w:rsidR="00EA123B" w:rsidRPr="0006767D" w:rsidRDefault="00EA123B" w:rsidP="00EA123B">
            <w:pPr>
              <w:pStyle w:val="NoSpacing"/>
              <w:rPr>
                <w:rFonts w:ascii="Garamond" w:hAnsi="Garamond" w:cs="Times New Roman"/>
                <w:b/>
                <w:bCs/>
                <w:sz w:val="20"/>
                <w:szCs w:val="20"/>
                <w:lang w:val="id-ID"/>
              </w:rPr>
            </w:pPr>
          </w:p>
        </w:tc>
        <w:tc>
          <w:tcPr>
            <w:tcW w:w="748" w:type="dxa"/>
            <w:vMerge/>
            <w:tcBorders>
              <w:bottom w:val="single" w:sz="4" w:space="0" w:color="auto"/>
            </w:tcBorders>
          </w:tcPr>
          <w:p w14:paraId="19C66F8F" w14:textId="77777777" w:rsidR="00EA123B" w:rsidRPr="0006767D" w:rsidRDefault="00EA123B" w:rsidP="00EA123B">
            <w:pPr>
              <w:pStyle w:val="NoSpacing"/>
              <w:rPr>
                <w:rFonts w:ascii="Garamond" w:hAnsi="Garamond" w:cs="Times New Roman"/>
                <w:b/>
                <w:bCs/>
                <w:sz w:val="20"/>
                <w:szCs w:val="20"/>
                <w:lang w:val="id-ID"/>
              </w:rPr>
            </w:pPr>
          </w:p>
        </w:tc>
      </w:tr>
      <w:tr w:rsidR="00EA123B" w:rsidRPr="0006767D" w14:paraId="0E336DE7" w14:textId="77777777" w:rsidTr="00EA123B">
        <w:trPr>
          <w:trHeight w:val="151"/>
        </w:trPr>
        <w:tc>
          <w:tcPr>
            <w:tcW w:w="1743" w:type="dxa"/>
            <w:vMerge w:val="restart"/>
            <w:tcBorders>
              <w:top w:val="single" w:sz="4" w:space="0" w:color="auto"/>
            </w:tcBorders>
            <w:hideMark/>
          </w:tcPr>
          <w:p w14:paraId="7BD5399C" w14:textId="21060887" w:rsidR="00CE488E" w:rsidRPr="00CE488E" w:rsidRDefault="00D54A5A" w:rsidP="00EA123B">
            <w:pPr>
              <w:pStyle w:val="NoSpacing"/>
              <w:ind w:left="216" w:hanging="216"/>
              <w:rPr>
                <w:rFonts w:ascii="Garamond" w:hAnsi="Garamond" w:cs="Times New Roman"/>
                <w:b/>
                <w:bCs/>
                <w:sz w:val="20"/>
                <w:szCs w:val="20"/>
                <w:lang w:val="id-ID"/>
              </w:rPr>
            </w:pPr>
            <w:r w:rsidRPr="00CE488E">
              <w:rPr>
                <w:rFonts w:ascii="Garamond" w:hAnsi="Garamond" w:cs="Times New Roman"/>
                <w:b/>
                <w:bCs/>
                <w:sz w:val="20"/>
                <w:szCs w:val="20"/>
                <w:lang w:val="id-ID"/>
              </w:rPr>
              <w:t>Body</w:t>
            </w:r>
            <w:r w:rsidR="00CE488E">
              <w:rPr>
                <w:rFonts w:ascii="Garamond" w:hAnsi="Garamond" w:cs="Times New Roman"/>
                <w:b/>
                <w:bCs/>
                <w:sz w:val="20"/>
                <w:szCs w:val="20"/>
                <w:lang w:val="id-ID"/>
              </w:rPr>
              <w:t xml:space="preserve"> </w:t>
            </w:r>
            <w:r w:rsidRPr="00CE488E">
              <w:rPr>
                <w:rFonts w:ascii="Garamond" w:hAnsi="Garamond" w:cs="Times New Roman"/>
                <w:b/>
                <w:bCs/>
                <w:sz w:val="20"/>
                <w:szCs w:val="20"/>
                <w:lang w:val="id-ID"/>
              </w:rPr>
              <w:t>shaming</w:t>
            </w:r>
          </w:p>
          <w:p w14:paraId="14885284" w14:textId="41CE43A6" w:rsidR="00EA123B" w:rsidRPr="0006767D" w:rsidRDefault="00CE488E" w:rsidP="00EA123B">
            <w:pPr>
              <w:pStyle w:val="NoSpacing"/>
              <w:ind w:left="216" w:hanging="216"/>
              <w:rPr>
                <w:rFonts w:ascii="Garamond" w:hAnsi="Garamond" w:cs="Times New Roman"/>
                <w:sz w:val="20"/>
                <w:szCs w:val="20"/>
                <w:lang w:val="id-ID"/>
              </w:rPr>
            </w:pPr>
            <w:r>
              <w:rPr>
                <w:rFonts w:ascii="Garamond" w:hAnsi="Garamond" w:cs="Times New Roman"/>
                <w:b/>
                <w:bCs/>
                <w:i/>
                <w:iCs/>
                <w:sz w:val="20"/>
                <w:szCs w:val="20"/>
                <w:lang w:val="id-ID"/>
              </w:rPr>
              <w:t xml:space="preserve">    </w:t>
            </w:r>
            <w:r w:rsidR="00EA123B" w:rsidRPr="0006767D">
              <w:rPr>
                <w:rFonts w:ascii="Garamond" w:hAnsi="Garamond" w:cs="Times New Roman"/>
                <w:sz w:val="20"/>
                <w:szCs w:val="20"/>
                <w:lang w:val="id-ID"/>
              </w:rPr>
              <w:t xml:space="preserve">Tinggi </w:t>
            </w:r>
          </w:p>
          <w:p w14:paraId="4CD245BA" w14:textId="77777777" w:rsidR="00EA123B" w:rsidRPr="0006767D" w:rsidRDefault="00EA123B" w:rsidP="00EA123B">
            <w:pPr>
              <w:pStyle w:val="NoSpacing"/>
              <w:ind w:left="216"/>
              <w:rPr>
                <w:rFonts w:ascii="Garamond" w:hAnsi="Garamond" w:cs="Times New Roman"/>
                <w:sz w:val="20"/>
                <w:szCs w:val="20"/>
                <w:lang w:val="id-ID"/>
              </w:rPr>
            </w:pPr>
            <w:r w:rsidRPr="0006767D">
              <w:rPr>
                <w:rFonts w:ascii="Garamond" w:hAnsi="Garamond" w:cs="Times New Roman"/>
                <w:sz w:val="20"/>
                <w:szCs w:val="20"/>
                <w:lang w:val="id-ID"/>
              </w:rPr>
              <w:t xml:space="preserve">Sedang </w:t>
            </w:r>
          </w:p>
          <w:p w14:paraId="39C9DE1E" w14:textId="77777777" w:rsidR="00EA123B" w:rsidRPr="0006767D" w:rsidRDefault="00EA123B" w:rsidP="00EA123B">
            <w:pPr>
              <w:pStyle w:val="NoSpacing"/>
              <w:ind w:left="216"/>
              <w:rPr>
                <w:rFonts w:ascii="Garamond" w:hAnsi="Garamond" w:cs="Times New Roman"/>
                <w:sz w:val="20"/>
                <w:szCs w:val="20"/>
                <w:lang w:val="id-ID"/>
              </w:rPr>
            </w:pPr>
            <w:r w:rsidRPr="0006767D">
              <w:rPr>
                <w:rFonts w:ascii="Garamond" w:hAnsi="Garamond" w:cs="Times New Roman"/>
                <w:sz w:val="20"/>
                <w:szCs w:val="20"/>
                <w:lang w:val="id-ID"/>
              </w:rPr>
              <w:t xml:space="preserve">Rendah </w:t>
            </w:r>
          </w:p>
        </w:tc>
        <w:tc>
          <w:tcPr>
            <w:tcW w:w="425" w:type="dxa"/>
            <w:tcBorders>
              <w:top w:val="single" w:sz="4" w:space="0" w:color="auto"/>
              <w:bottom w:val="single" w:sz="4" w:space="0" w:color="auto"/>
            </w:tcBorders>
          </w:tcPr>
          <w:p w14:paraId="105AEDCF" w14:textId="77777777" w:rsidR="00EA123B" w:rsidRPr="0006767D" w:rsidRDefault="00EA123B" w:rsidP="00EA123B">
            <w:pPr>
              <w:pStyle w:val="NoSpacing"/>
              <w:rPr>
                <w:rFonts w:ascii="Garamond" w:hAnsi="Garamond" w:cs="Times New Roman"/>
                <w:b/>
                <w:bCs/>
                <w:i/>
                <w:iCs/>
                <w:sz w:val="20"/>
                <w:szCs w:val="20"/>
                <w:lang w:val="id-ID"/>
              </w:rPr>
            </w:pPr>
            <w:r w:rsidRPr="0006767D">
              <w:rPr>
                <w:rFonts w:ascii="Garamond" w:hAnsi="Garamond" w:cs="Times New Roman"/>
                <w:b/>
                <w:bCs/>
                <w:i/>
                <w:iCs/>
                <w:sz w:val="20"/>
                <w:szCs w:val="20"/>
                <w:lang w:val="id-ID"/>
              </w:rPr>
              <w:t>f</w:t>
            </w:r>
          </w:p>
        </w:tc>
        <w:tc>
          <w:tcPr>
            <w:tcW w:w="709" w:type="dxa"/>
            <w:tcBorders>
              <w:top w:val="single" w:sz="4" w:space="0" w:color="auto"/>
              <w:bottom w:val="single" w:sz="4" w:space="0" w:color="auto"/>
            </w:tcBorders>
          </w:tcPr>
          <w:p w14:paraId="0B61C790" w14:textId="77777777" w:rsidR="00EA123B" w:rsidRPr="0006767D" w:rsidRDefault="00EA123B" w:rsidP="00EA123B">
            <w:pPr>
              <w:pStyle w:val="NoSpacing"/>
              <w:rPr>
                <w:rFonts w:ascii="Garamond" w:hAnsi="Garamond" w:cs="Times New Roman"/>
                <w:b/>
                <w:bCs/>
                <w:i/>
                <w:iCs/>
                <w:sz w:val="20"/>
                <w:szCs w:val="20"/>
                <w:lang w:val="id-ID"/>
              </w:rPr>
            </w:pPr>
            <w:r w:rsidRPr="0006767D">
              <w:rPr>
                <w:rFonts w:ascii="Garamond" w:hAnsi="Garamond" w:cs="Times New Roman"/>
                <w:b/>
                <w:bCs/>
                <w:i/>
                <w:iCs/>
                <w:sz w:val="20"/>
                <w:szCs w:val="20"/>
                <w:lang w:val="id-ID"/>
              </w:rPr>
              <w:t>%</w:t>
            </w:r>
          </w:p>
        </w:tc>
        <w:tc>
          <w:tcPr>
            <w:tcW w:w="525" w:type="dxa"/>
            <w:tcBorders>
              <w:top w:val="single" w:sz="4" w:space="0" w:color="auto"/>
              <w:bottom w:val="single" w:sz="4" w:space="0" w:color="auto"/>
            </w:tcBorders>
          </w:tcPr>
          <w:p w14:paraId="41319CFB" w14:textId="77777777" w:rsidR="00EA123B" w:rsidRPr="0006767D" w:rsidRDefault="00EA123B" w:rsidP="00EA123B">
            <w:pPr>
              <w:pStyle w:val="NoSpacing"/>
              <w:rPr>
                <w:rFonts w:ascii="Garamond" w:hAnsi="Garamond" w:cs="Times New Roman"/>
                <w:b/>
                <w:bCs/>
                <w:i/>
                <w:iCs/>
                <w:sz w:val="20"/>
                <w:szCs w:val="20"/>
                <w:lang w:val="id-ID"/>
              </w:rPr>
            </w:pPr>
            <w:r w:rsidRPr="0006767D">
              <w:rPr>
                <w:rFonts w:ascii="Garamond" w:hAnsi="Garamond" w:cs="Times New Roman"/>
                <w:b/>
                <w:bCs/>
                <w:i/>
                <w:iCs/>
                <w:sz w:val="20"/>
                <w:szCs w:val="20"/>
                <w:lang w:val="id-ID"/>
              </w:rPr>
              <w:t>F</w:t>
            </w:r>
          </w:p>
        </w:tc>
        <w:tc>
          <w:tcPr>
            <w:tcW w:w="709" w:type="dxa"/>
            <w:tcBorders>
              <w:top w:val="single" w:sz="4" w:space="0" w:color="auto"/>
              <w:bottom w:val="single" w:sz="4" w:space="0" w:color="auto"/>
            </w:tcBorders>
          </w:tcPr>
          <w:p w14:paraId="27600F78" w14:textId="77777777" w:rsidR="00EA123B" w:rsidRPr="0006767D" w:rsidRDefault="00EA123B" w:rsidP="00EA123B">
            <w:pPr>
              <w:pStyle w:val="NoSpacing"/>
              <w:rPr>
                <w:rFonts w:ascii="Garamond" w:hAnsi="Garamond" w:cs="Times New Roman"/>
                <w:b/>
                <w:bCs/>
                <w:i/>
                <w:iCs/>
                <w:sz w:val="20"/>
                <w:szCs w:val="20"/>
                <w:lang w:val="id-ID"/>
              </w:rPr>
            </w:pPr>
            <w:r w:rsidRPr="0006767D">
              <w:rPr>
                <w:rFonts w:ascii="Garamond" w:hAnsi="Garamond" w:cs="Times New Roman"/>
                <w:b/>
                <w:bCs/>
                <w:i/>
                <w:iCs/>
                <w:sz w:val="20"/>
                <w:szCs w:val="20"/>
                <w:lang w:val="id-ID"/>
              </w:rPr>
              <w:t>%</w:t>
            </w:r>
          </w:p>
        </w:tc>
        <w:tc>
          <w:tcPr>
            <w:tcW w:w="609" w:type="dxa"/>
            <w:tcBorders>
              <w:top w:val="single" w:sz="4" w:space="0" w:color="auto"/>
              <w:bottom w:val="single" w:sz="4" w:space="0" w:color="auto"/>
            </w:tcBorders>
          </w:tcPr>
          <w:p w14:paraId="2B3E309B" w14:textId="77777777" w:rsidR="00EA123B" w:rsidRPr="0006767D" w:rsidRDefault="00EA123B" w:rsidP="00EA123B">
            <w:pPr>
              <w:pStyle w:val="NoSpacing"/>
              <w:rPr>
                <w:rFonts w:ascii="Garamond" w:hAnsi="Garamond" w:cs="Times New Roman"/>
                <w:b/>
                <w:bCs/>
                <w:i/>
                <w:iCs/>
                <w:sz w:val="20"/>
                <w:szCs w:val="20"/>
                <w:lang w:val="id-ID"/>
              </w:rPr>
            </w:pPr>
            <w:r w:rsidRPr="0006767D">
              <w:rPr>
                <w:rFonts w:ascii="Garamond" w:hAnsi="Garamond" w:cs="Times New Roman"/>
                <w:b/>
                <w:bCs/>
                <w:i/>
                <w:iCs/>
                <w:sz w:val="20"/>
                <w:szCs w:val="20"/>
                <w:lang w:val="id-ID"/>
              </w:rPr>
              <w:t>F</w:t>
            </w:r>
          </w:p>
        </w:tc>
        <w:tc>
          <w:tcPr>
            <w:tcW w:w="709" w:type="dxa"/>
            <w:tcBorders>
              <w:top w:val="single" w:sz="4" w:space="0" w:color="auto"/>
              <w:bottom w:val="single" w:sz="4" w:space="0" w:color="auto"/>
            </w:tcBorders>
          </w:tcPr>
          <w:p w14:paraId="0BDB8520" w14:textId="77777777" w:rsidR="00EA123B" w:rsidRPr="0006767D" w:rsidRDefault="00EA123B" w:rsidP="00EA123B">
            <w:pPr>
              <w:pStyle w:val="NoSpacing"/>
              <w:rPr>
                <w:rFonts w:ascii="Garamond" w:hAnsi="Garamond" w:cs="Times New Roman"/>
                <w:b/>
                <w:bCs/>
                <w:i/>
                <w:iCs/>
                <w:sz w:val="20"/>
                <w:szCs w:val="20"/>
                <w:lang w:val="id-ID"/>
              </w:rPr>
            </w:pPr>
            <w:r w:rsidRPr="0006767D">
              <w:rPr>
                <w:rFonts w:ascii="Garamond" w:hAnsi="Garamond" w:cs="Times New Roman"/>
                <w:b/>
                <w:bCs/>
                <w:i/>
                <w:iCs/>
                <w:sz w:val="20"/>
                <w:szCs w:val="20"/>
                <w:lang w:val="id-ID"/>
              </w:rPr>
              <w:t xml:space="preserve">    %</w:t>
            </w:r>
          </w:p>
        </w:tc>
        <w:tc>
          <w:tcPr>
            <w:tcW w:w="1559" w:type="dxa"/>
            <w:vMerge w:val="restart"/>
            <w:tcBorders>
              <w:top w:val="single" w:sz="4" w:space="0" w:color="auto"/>
            </w:tcBorders>
          </w:tcPr>
          <w:p w14:paraId="7F8ED5CB" w14:textId="77777777" w:rsidR="00EA123B" w:rsidRPr="0006767D" w:rsidRDefault="00EA123B" w:rsidP="00EA123B">
            <w:pPr>
              <w:pStyle w:val="NoSpacing"/>
              <w:rPr>
                <w:rFonts w:ascii="Garamond" w:hAnsi="Garamond" w:cs="Times New Roman"/>
                <w:b/>
                <w:bCs/>
                <w:i/>
                <w:iCs/>
                <w:sz w:val="20"/>
                <w:szCs w:val="20"/>
                <w:lang w:val="id-ID"/>
              </w:rPr>
            </w:pPr>
          </w:p>
          <w:p w14:paraId="25ACBD4A" w14:textId="77777777" w:rsidR="00EA123B" w:rsidRPr="0006767D" w:rsidRDefault="00EA123B" w:rsidP="00EA123B">
            <w:pPr>
              <w:pStyle w:val="NoSpacing"/>
              <w:rPr>
                <w:rFonts w:ascii="Garamond" w:hAnsi="Garamond" w:cs="Times New Roman"/>
                <w:sz w:val="20"/>
                <w:szCs w:val="20"/>
                <w:lang w:val="id-ID"/>
              </w:rPr>
            </w:pPr>
            <w:r w:rsidRPr="0006767D">
              <w:rPr>
                <w:rFonts w:ascii="Garamond" w:hAnsi="Garamond" w:cs="Times New Roman"/>
                <w:sz w:val="20"/>
                <w:szCs w:val="20"/>
                <w:lang w:val="id-ID"/>
              </w:rPr>
              <w:t>0,000</w:t>
            </w:r>
          </w:p>
        </w:tc>
        <w:tc>
          <w:tcPr>
            <w:tcW w:w="748" w:type="dxa"/>
            <w:vMerge w:val="restart"/>
            <w:tcBorders>
              <w:top w:val="single" w:sz="4" w:space="0" w:color="auto"/>
            </w:tcBorders>
          </w:tcPr>
          <w:p w14:paraId="6EE69320" w14:textId="77777777" w:rsidR="00EA123B" w:rsidRPr="0006767D" w:rsidRDefault="00EA123B" w:rsidP="00EA123B">
            <w:pPr>
              <w:pStyle w:val="NoSpacing"/>
              <w:rPr>
                <w:rFonts w:ascii="Garamond" w:hAnsi="Garamond" w:cs="Times New Roman"/>
                <w:sz w:val="20"/>
                <w:szCs w:val="20"/>
                <w:lang w:val="id-ID"/>
              </w:rPr>
            </w:pPr>
          </w:p>
          <w:p w14:paraId="1EA72B43" w14:textId="77777777" w:rsidR="00EA123B" w:rsidRPr="0006767D" w:rsidRDefault="00EA123B" w:rsidP="00EA123B">
            <w:pPr>
              <w:pStyle w:val="NoSpacing"/>
              <w:rPr>
                <w:rFonts w:ascii="Garamond" w:hAnsi="Garamond" w:cs="Times New Roman"/>
                <w:sz w:val="20"/>
                <w:szCs w:val="20"/>
                <w:lang w:val="id-ID"/>
              </w:rPr>
            </w:pPr>
            <w:r w:rsidRPr="0006767D">
              <w:rPr>
                <w:rFonts w:ascii="Garamond" w:hAnsi="Garamond" w:cs="Times New Roman"/>
                <w:sz w:val="20"/>
                <w:szCs w:val="20"/>
                <w:lang w:val="id-ID"/>
              </w:rPr>
              <w:t>0,742</w:t>
            </w:r>
          </w:p>
        </w:tc>
      </w:tr>
      <w:tr w:rsidR="00EA123B" w:rsidRPr="0006767D" w14:paraId="5563A7A4" w14:textId="77777777" w:rsidTr="00EA123B">
        <w:trPr>
          <w:trHeight w:val="477"/>
        </w:trPr>
        <w:tc>
          <w:tcPr>
            <w:tcW w:w="1743" w:type="dxa"/>
            <w:vMerge/>
            <w:tcBorders>
              <w:bottom w:val="single" w:sz="4" w:space="0" w:color="auto"/>
            </w:tcBorders>
          </w:tcPr>
          <w:p w14:paraId="660BF21C" w14:textId="77777777" w:rsidR="00EA123B" w:rsidRPr="0006767D" w:rsidRDefault="00EA123B" w:rsidP="00EA123B">
            <w:pPr>
              <w:pStyle w:val="NoSpacing"/>
              <w:rPr>
                <w:rFonts w:ascii="Garamond" w:hAnsi="Garamond" w:cs="Times New Roman"/>
                <w:sz w:val="20"/>
                <w:szCs w:val="20"/>
                <w:lang w:val="id-ID"/>
              </w:rPr>
            </w:pPr>
          </w:p>
        </w:tc>
        <w:tc>
          <w:tcPr>
            <w:tcW w:w="425" w:type="dxa"/>
            <w:tcBorders>
              <w:top w:val="single" w:sz="4" w:space="0" w:color="auto"/>
              <w:bottom w:val="single" w:sz="4" w:space="0" w:color="auto"/>
            </w:tcBorders>
          </w:tcPr>
          <w:p w14:paraId="7354090A" w14:textId="77777777" w:rsidR="00EA123B" w:rsidRPr="0006767D" w:rsidRDefault="00EA123B" w:rsidP="00EA123B">
            <w:pPr>
              <w:pStyle w:val="NoSpacing"/>
              <w:rPr>
                <w:rFonts w:ascii="Garamond" w:hAnsi="Garamond" w:cs="Times New Roman"/>
                <w:sz w:val="20"/>
                <w:szCs w:val="20"/>
                <w:lang w:val="id-ID"/>
              </w:rPr>
            </w:pPr>
            <w:r w:rsidRPr="0006767D">
              <w:rPr>
                <w:rFonts w:ascii="Garamond" w:hAnsi="Garamond" w:cs="Times New Roman"/>
                <w:sz w:val="20"/>
                <w:szCs w:val="20"/>
                <w:lang w:val="id-ID"/>
              </w:rPr>
              <w:t>0</w:t>
            </w:r>
          </w:p>
          <w:p w14:paraId="79EBC1E9" w14:textId="77777777" w:rsidR="00EA123B" w:rsidRPr="0006767D" w:rsidRDefault="00EA123B" w:rsidP="00EA123B">
            <w:pPr>
              <w:pStyle w:val="NoSpacing"/>
              <w:rPr>
                <w:rFonts w:ascii="Garamond" w:hAnsi="Garamond" w:cs="Times New Roman"/>
                <w:sz w:val="20"/>
                <w:szCs w:val="20"/>
                <w:lang w:val="id-ID"/>
              </w:rPr>
            </w:pPr>
            <w:r w:rsidRPr="0006767D">
              <w:rPr>
                <w:rFonts w:ascii="Garamond" w:hAnsi="Garamond" w:cs="Times New Roman"/>
                <w:sz w:val="20"/>
                <w:szCs w:val="20"/>
                <w:lang w:val="id-ID"/>
              </w:rPr>
              <w:t>4</w:t>
            </w:r>
          </w:p>
          <w:p w14:paraId="647AFC75" w14:textId="77777777" w:rsidR="00EA123B" w:rsidRPr="0006767D" w:rsidRDefault="00EA123B" w:rsidP="00EA123B">
            <w:pPr>
              <w:pStyle w:val="NoSpacing"/>
              <w:rPr>
                <w:rFonts w:ascii="Garamond" w:hAnsi="Garamond" w:cs="Times New Roman"/>
                <w:sz w:val="20"/>
                <w:szCs w:val="20"/>
                <w:lang w:val="id-ID"/>
              </w:rPr>
            </w:pPr>
            <w:r w:rsidRPr="0006767D">
              <w:rPr>
                <w:rFonts w:ascii="Garamond" w:hAnsi="Garamond" w:cs="Times New Roman"/>
                <w:sz w:val="20"/>
                <w:szCs w:val="20"/>
                <w:lang w:val="id-ID"/>
              </w:rPr>
              <w:t>52</w:t>
            </w:r>
          </w:p>
        </w:tc>
        <w:tc>
          <w:tcPr>
            <w:tcW w:w="709" w:type="dxa"/>
            <w:tcBorders>
              <w:top w:val="single" w:sz="4" w:space="0" w:color="auto"/>
              <w:bottom w:val="single" w:sz="4" w:space="0" w:color="auto"/>
            </w:tcBorders>
          </w:tcPr>
          <w:p w14:paraId="5D33F53C" w14:textId="77777777" w:rsidR="00EA123B" w:rsidRPr="0006767D" w:rsidRDefault="00EA123B" w:rsidP="00EA123B">
            <w:pPr>
              <w:pStyle w:val="NoSpacing"/>
              <w:rPr>
                <w:rFonts w:ascii="Garamond" w:hAnsi="Garamond" w:cs="Times New Roman"/>
                <w:sz w:val="20"/>
                <w:szCs w:val="20"/>
                <w:lang w:val="id-ID"/>
              </w:rPr>
            </w:pPr>
            <w:r w:rsidRPr="0006767D">
              <w:rPr>
                <w:rFonts w:ascii="Garamond" w:hAnsi="Garamond" w:cs="Times New Roman"/>
                <w:sz w:val="20"/>
                <w:szCs w:val="20"/>
                <w:lang w:val="id-ID"/>
              </w:rPr>
              <w:t>0,0</w:t>
            </w:r>
          </w:p>
          <w:p w14:paraId="2D53EBBE" w14:textId="77777777" w:rsidR="00EA123B" w:rsidRPr="0006767D" w:rsidRDefault="00EA123B" w:rsidP="00EA123B">
            <w:pPr>
              <w:pStyle w:val="NoSpacing"/>
              <w:rPr>
                <w:rFonts w:ascii="Garamond" w:hAnsi="Garamond" w:cs="Times New Roman"/>
                <w:sz w:val="20"/>
                <w:szCs w:val="20"/>
                <w:lang w:val="id-ID"/>
              </w:rPr>
            </w:pPr>
            <w:r w:rsidRPr="0006767D">
              <w:rPr>
                <w:rFonts w:ascii="Garamond" w:hAnsi="Garamond" w:cs="Times New Roman"/>
                <w:sz w:val="20"/>
                <w:szCs w:val="20"/>
                <w:lang w:val="id-ID"/>
              </w:rPr>
              <w:t>5,8</w:t>
            </w:r>
          </w:p>
          <w:p w14:paraId="0787B5EA" w14:textId="77777777" w:rsidR="00EA123B" w:rsidRPr="0006767D" w:rsidRDefault="00EA123B" w:rsidP="00EA123B">
            <w:pPr>
              <w:pStyle w:val="NoSpacing"/>
              <w:rPr>
                <w:rFonts w:ascii="Garamond" w:hAnsi="Garamond" w:cs="Times New Roman"/>
                <w:sz w:val="20"/>
                <w:szCs w:val="20"/>
                <w:lang w:val="id-ID"/>
              </w:rPr>
            </w:pPr>
            <w:r w:rsidRPr="0006767D">
              <w:rPr>
                <w:rFonts w:ascii="Garamond" w:hAnsi="Garamond" w:cs="Times New Roman"/>
                <w:sz w:val="20"/>
                <w:szCs w:val="20"/>
                <w:lang w:val="id-ID"/>
              </w:rPr>
              <w:t>75,4</w:t>
            </w:r>
          </w:p>
        </w:tc>
        <w:tc>
          <w:tcPr>
            <w:tcW w:w="525" w:type="dxa"/>
            <w:tcBorders>
              <w:top w:val="single" w:sz="4" w:space="0" w:color="auto"/>
              <w:bottom w:val="single" w:sz="4" w:space="0" w:color="auto"/>
            </w:tcBorders>
          </w:tcPr>
          <w:p w14:paraId="7C5A75F8" w14:textId="77777777" w:rsidR="00EA123B" w:rsidRPr="0006767D" w:rsidRDefault="00EA123B" w:rsidP="00EA123B">
            <w:pPr>
              <w:pStyle w:val="NoSpacing"/>
              <w:rPr>
                <w:rFonts w:ascii="Garamond" w:hAnsi="Garamond" w:cs="Times New Roman"/>
                <w:sz w:val="20"/>
                <w:szCs w:val="20"/>
                <w:lang w:val="id-ID"/>
              </w:rPr>
            </w:pPr>
            <w:r w:rsidRPr="0006767D">
              <w:rPr>
                <w:rFonts w:ascii="Garamond" w:hAnsi="Garamond" w:cs="Times New Roman"/>
                <w:sz w:val="20"/>
                <w:szCs w:val="20"/>
                <w:lang w:val="id-ID"/>
              </w:rPr>
              <w:t>2</w:t>
            </w:r>
          </w:p>
          <w:p w14:paraId="356CB27D" w14:textId="77777777" w:rsidR="00EA123B" w:rsidRPr="0006767D" w:rsidRDefault="00EA123B" w:rsidP="00EA123B">
            <w:pPr>
              <w:pStyle w:val="NoSpacing"/>
              <w:rPr>
                <w:rFonts w:ascii="Garamond" w:hAnsi="Garamond" w:cs="Times New Roman"/>
                <w:sz w:val="20"/>
                <w:szCs w:val="20"/>
                <w:lang w:val="id-ID"/>
              </w:rPr>
            </w:pPr>
            <w:r w:rsidRPr="0006767D">
              <w:rPr>
                <w:rFonts w:ascii="Garamond" w:hAnsi="Garamond" w:cs="Times New Roman"/>
                <w:sz w:val="20"/>
                <w:szCs w:val="20"/>
                <w:lang w:val="id-ID"/>
              </w:rPr>
              <w:t>9</w:t>
            </w:r>
          </w:p>
          <w:p w14:paraId="260847F1" w14:textId="77777777" w:rsidR="00EA123B" w:rsidRPr="0006767D" w:rsidRDefault="00EA123B" w:rsidP="00EA123B">
            <w:pPr>
              <w:pStyle w:val="NoSpacing"/>
              <w:rPr>
                <w:rFonts w:ascii="Garamond" w:hAnsi="Garamond" w:cs="Times New Roman"/>
                <w:sz w:val="20"/>
                <w:szCs w:val="20"/>
                <w:lang w:val="id-ID"/>
              </w:rPr>
            </w:pPr>
            <w:r w:rsidRPr="0006767D">
              <w:rPr>
                <w:rFonts w:ascii="Garamond" w:hAnsi="Garamond" w:cs="Times New Roman"/>
                <w:sz w:val="20"/>
                <w:szCs w:val="20"/>
                <w:lang w:val="id-ID"/>
              </w:rPr>
              <w:t>2</w:t>
            </w:r>
          </w:p>
        </w:tc>
        <w:tc>
          <w:tcPr>
            <w:tcW w:w="709" w:type="dxa"/>
            <w:tcBorders>
              <w:top w:val="single" w:sz="4" w:space="0" w:color="auto"/>
              <w:bottom w:val="single" w:sz="4" w:space="0" w:color="auto"/>
            </w:tcBorders>
          </w:tcPr>
          <w:p w14:paraId="26BCBCEC" w14:textId="77777777" w:rsidR="00EA123B" w:rsidRPr="0006767D" w:rsidRDefault="00EA123B" w:rsidP="00EA123B">
            <w:pPr>
              <w:pStyle w:val="NoSpacing"/>
              <w:rPr>
                <w:rFonts w:ascii="Garamond" w:hAnsi="Garamond" w:cs="Times New Roman"/>
                <w:sz w:val="20"/>
                <w:szCs w:val="20"/>
                <w:lang w:val="id-ID"/>
              </w:rPr>
            </w:pPr>
            <w:r w:rsidRPr="0006767D">
              <w:rPr>
                <w:rFonts w:ascii="Garamond" w:hAnsi="Garamond" w:cs="Times New Roman"/>
                <w:sz w:val="20"/>
                <w:szCs w:val="20"/>
                <w:lang w:val="id-ID"/>
              </w:rPr>
              <w:t>2,9</w:t>
            </w:r>
          </w:p>
          <w:p w14:paraId="31A87171" w14:textId="77777777" w:rsidR="00EA123B" w:rsidRPr="0006767D" w:rsidRDefault="00EA123B" w:rsidP="00EA123B">
            <w:pPr>
              <w:pStyle w:val="NoSpacing"/>
              <w:rPr>
                <w:rFonts w:ascii="Garamond" w:hAnsi="Garamond" w:cs="Times New Roman"/>
                <w:sz w:val="20"/>
                <w:szCs w:val="20"/>
                <w:lang w:val="id-ID"/>
              </w:rPr>
            </w:pPr>
            <w:r w:rsidRPr="0006767D">
              <w:rPr>
                <w:rFonts w:ascii="Garamond" w:hAnsi="Garamond" w:cs="Times New Roman"/>
                <w:sz w:val="20"/>
                <w:szCs w:val="20"/>
                <w:lang w:val="id-ID"/>
              </w:rPr>
              <w:t>13,0</w:t>
            </w:r>
          </w:p>
          <w:p w14:paraId="2614CF5F" w14:textId="77777777" w:rsidR="00EA123B" w:rsidRPr="0006767D" w:rsidRDefault="00EA123B" w:rsidP="00EA123B">
            <w:pPr>
              <w:pStyle w:val="NoSpacing"/>
              <w:rPr>
                <w:rFonts w:ascii="Garamond" w:hAnsi="Garamond" w:cs="Times New Roman"/>
                <w:sz w:val="20"/>
                <w:szCs w:val="20"/>
                <w:lang w:val="id-ID"/>
              </w:rPr>
            </w:pPr>
            <w:r w:rsidRPr="0006767D">
              <w:rPr>
                <w:rFonts w:ascii="Garamond" w:hAnsi="Garamond" w:cs="Times New Roman"/>
                <w:sz w:val="20"/>
                <w:szCs w:val="20"/>
                <w:lang w:val="id-ID"/>
              </w:rPr>
              <w:t>2,9</w:t>
            </w:r>
          </w:p>
        </w:tc>
        <w:tc>
          <w:tcPr>
            <w:tcW w:w="609" w:type="dxa"/>
            <w:tcBorders>
              <w:top w:val="single" w:sz="4" w:space="0" w:color="auto"/>
              <w:bottom w:val="single" w:sz="4" w:space="0" w:color="auto"/>
            </w:tcBorders>
          </w:tcPr>
          <w:p w14:paraId="076448C1" w14:textId="77777777" w:rsidR="00EA123B" w:rsidRPr="0006767D" w:rsidRDefault="00EA123B" w:rsidP="00EA123B">
            <w:pPr>
              <w:pStyle w:val="NoSpacing"/>
              <w:rPr>
                <w:rFonts w:ascii="Garamond" w:hAnsi="Garamond" w:cs="Times New Roman"/>
                <w:sz w:val="20"/>
                <w:szCs w:val="20"/>
                <w:lang w:val="id-ID"/>
              </w:rPr>
            </w:pPr>
            <w:r w:rsidRPr="0006767D">
              <w:rPr>
                <w:rFonts w:ascii="Garamond" w:hAnsi="Garamond" w:cs="Times New Roman"/>
                <w:sz w:val="20"/>
                <w:szCs w:val="20"/>
                <w:lang w:val="id-ID"/>
              </w:rPr>
              <w:t>2</w:t>
            </w:r>
          </w:p>
          <w:p w14:paraId="2D47D467" w14:textId="77777777" w:rsidR="00EA123B" w:rsidRPr="0006767D" w:rsidRDefault="00EA123B" w:rsidP="00EA123B">
            <w:pPr>
              <w:pStyle w:val="NoSpacing"/>
              <w:rPr>
                <w:rFonts w:ascii="Garamond" w:hAnsi="Garamond" w:cs="Times New Roman"/>
                <w:sz w:val="20"/>
                <w:szCs w:val="20"/>
                <w:lang w:val="id-ID"/>
              </w:rPr>
            </w:pPr>
            <w:r w:rsidRPr="0006767D">
              <w:rPr>
                <w:rFonts w:ascii="Garamond" w:hAnsi="Garamond" w:cs="Times New Roman"/>
                <w:sz w:val="20"/>
                <w:szCs w:val="20"/>
                <w:lang w:val="id-ID"/>
              </w:rPr>
              <w:t>13</w:t>
            </w:r>
          </w:p>
          <w:p w14:paraId="37AC476A" w14:textId="77777777" w:rsidR="00EA123B" w:rsidRPr="0006767D" w:rsidRDefault="00EA123B" w:rsidP="00EA123B">
            <w:pPr>
              <w:pStyle w:val="NoSpacing"/>
              <w:rPr>
                <w:rFonts w:ascii="Garamond" w:hAnsi="Garamond" w:cs="Times New Roman"/>
                <w:sz w:val="20"/>
                <w:szCs w:val="20"/>
                <w:lang w:val="id-ID"/>
              </w:rPr>
            </w:pPr>
            <w:r w:rsidRPr="0006767D">
              <w:rPr>
                <w:rFonts w:ascii="Garamond" w:hAnsi="Garamond" w:cs="Times New Roman"/>
                <w:sz w:val="20"/>
                <w:szCs w:val="20"/>
                <w:lang w:val="id-ID"/>
              </w:rPr>
              <w:t>54</w:t>
            </w:r>
          </w:p>
        </w:tc>
        <w:tc>
          <w:tcPr>
            <w:tcW w:w="709" w:type="dxa"/>
            <w:tcBorders>
              <w:top w:val="single" w:sz="4" w:space="0" w:color="auto"/>
              <w:bottom w:val="single" w:sz="4" w:space="0" w:color="auto"/>
            </w:tcBorders>
          </w:tcPr>
          <w:p w14:paraId="673C78BC" w14:textId="77777777" w:rsidR="00EA123B" w:rsidRPr="0006767D" w:rsidRDefault="00EA123B" w:rsidP="00EA123B">
            <w:pPr>
              <w:pStyle w:val="NoSpacing"/>
              <w:rPr>
                <w:rFonts w:ascii="Garamond" w:hAnsi="Garamond" w:cs="Times New Roman"/>
                <w:sz w:val="20"/>
                <w:szCs w:val="20"/>
                <w:lang w:val="id-ID"/>
              </w:rPr>
            </w:pPr>
            <w:r w:rsidRPr="0006767D">
              <w:rPr>
                <w:rFonts w:ascii="Garamond" w:hAnsi="Garamond" w:cs="Times New Roman"/>
                <w:sz w:val="20"/>
                <w:szCs w:val="20"/>
                <w:lang w:val="id-ID"/>
              </w:rPr>
              <w:t>2,9</w:t>
            </w:r>
          </w:p>
          <w:p w14:paraId="15F0AC3A" w14:textId="77777777" w:rsidR="00EA123B" w:rsidRPr="0006767D" w:rsidRDefault="00EA123B" w:rsidP="00EA123B">
            <w:pPr>
              <w:pStyle w:val="NoSpacing"/>
              <w:rPr>
                <w:rFonts w:ascii="Garamond" w:hAnsi="Garamond" w:cs="Times New Roman"/>
                <w:sz w:val="20"/>
                <w:szCs w:val="20"/>
                <w:lang w:val="id-ID"/>
              </w:rPr>
            </w:pPr>
            <w:r w:rsidRPr="0006767D">
              <w:rPr>
                <w:rFonts w:ascii="Garamond" w:hAnsi="Garamond" w:cs="Times New Roman"/>
                <w:sz w:val="20"/>
                <w:szCs w:val="20"/>
                <w:lang w:val="id-ID"/>
              </w:rPr>
              <w:t>18,8</w:t>
            </w:r>
          </w:p>
          <w:p w14:paraId="4D0BDE13" w14:textId="77777777" w:rsidR="00EA123B" w:rsidRPr="0006767D" w:rsidRDefault="00EA123B" w:rsidP="00EA123B">
            <w:pPr>
              <w:pStyle w:val="NoSpacing"/>
              <w:rPr>
                <w:rFonts w:ascii="Garamond" w:hAnsi="Garamond" w:cs="Times New Roman"/>
                <w:sz w:val="20"/>
                <w:szCs w:val="20"/>
                <w:lang w:val="id-ID"/>
              </w:rPr>
            </w:pPr>
            <w:r w:rsidRPr="0006767D">
              <w:rPr>
                <w:rFonts w:ascii="Garamond" w:hAnsi="Garamond" w:cs="Times New Roman"/>
                <w:sz w:val="20"/>
                <w:szCs w:val="20"/>
                <w:lang w:val="id-ID"/>
              </w:rPr>
              <w:t>78,3</w:t>
            </w:r>
          </w:p>
        </w:tc>
        <w:tc>
          <w:tcPr>
            <w:tcW w:w="1559" w:type="dxa"/>
            <w:vMerge/>
            <w:tcBorders>
              <w:bottom w:val="single" w:sz="4" w:space="0" w:color="auto"/>
            </w:tcBorders>
          </w:tcPr>
          <w:p w14:paraId="5B5350CC" w14:textId="77777777" w:rsidR="00EA123B" w:rsidRPr="0006767D" w:rsidRDefault="00EA123B" w:rsidP="00EA123B">
            <w:pPr>
              <w:pStyle w:val="NoSpacing"/>
              <w:rPr>
                <w:rFonts w:ascii="Garamond" w:hAnsi="Garamond" w:cs="Times New Roman"/>
                <w:sz w:val="20"/>
                <w:szCs w:val="20"/>
                <w:lang w:val="id-ID"/>
              </w:rPr>
            </w:pPr>
          </w:p>
        </w:tc>
        <w:tc>
          <w:tcPr>
            <w:tcW w:w="748" w:type="dxa"/>
            <w:vMerge/>
            <w:tcBorders>
              <w:bottom w:val="single" w:sz="4" w:space="0" w:color="auto"/>
            </w:tcBorders>
          </w:tcPr>
          <w:p w14:paraId="264F9068" w14:textId="77777777" w:rsidR="00EA123B" w:rsidRPr="0006767D" w:rsidRDefault="00EA123B" w:rsidP="00EA123B">
            <w:pPr>
              <w:pStyle w:val="NoSpacing"/>
              <w:rPr>
                <w:rFonts w:ascii="Garamond" w:hAnsi="Garamond" w:cs="Times New Roman"/>
                <w:sz w:val="20"/>
                <w:szCs w:val="20"/>
                <w:lang w:val="id-ID"/>
              </w:rPr>
            </w:pPr>
          </w:p>
        </w:tc>
      </w:tr>
      <w:tr w:rsidR="00EA123B" w:rsidRPr="0006767D" w14:paraId="39FFA4E7" w14:textId="77777777" w:rsidTr="00EA123B">
        <w:trPr>
          <w:trHeight w:val="116"/>
        </w:trPr>
        <w:tc>
          <w:tcPr>
            <w:tcW w:w="1743" w:type="dxa"/>
            <w:tcBorders>
              <w:top w:val="single" w:sz="4" w:space="0" w:color="auto"/>
              <w:bottom w:val="single" w:sz="4" w:space="0" w:color="auto"/>
            </w:tcBorders>
          </w:tcPr>
          <w:p w14:paraId="6B2331D1" w14:textId="77777777" w:rsidR="00EA123B" w:rsidRPr="0006767D" w:rsidRDefault="00EA123B" w:rsidP="00EA123B">
            <w:pPr>
              <w:pStyle w:val="NoSpacing"/>
              <w:rPr>
                <w:rFonts w:ascii="Garamond" w:hAnsi="Garamond" w:cs="Times New Roman"/>
                <w:b/>
                <w:bCs/>
                <w:sz w:val="20"/>
                <w:szCs w:val="20"/>
                <w:lang w:val="id-ID"/>
              </w:rPr>
            </w:pPr>
            <w:r w:rsidRPr="0006767D">
              <w:rPr>
                <w:rFonts w:ascii="Garamond" w:hAnsi="Garamond" w:cs="Times New Roman"/>
                <w:b/>
                <w:bCs/>
                <w:sz w:val="20"/>
                <w:szCs w:val="20"/>
                <w:lang w:val="id-ID"/>
              </w:rPr>
              <w:t xml:space="preserve">Jumlah </w:t>
            </w:r>
          </w:p>
        </w:tc>
        <w:tc>
          <w:tcPr>
            <w:tcW w:w="425" w:type="dxa"/>
            <w:tcBorders>
              <w:top w:val="single" w:sz="4" w:space="0" w:color="auto"/>
              <w:bottom w:val="single" w:sz="4" w:space="0" w:color="auto"/>
            </w:tcBorders>
            <w:hideMark/>
          </w:tcPr>
          <w:p w14:paraId="403B06B4" w14:textId="77777777" w:rsidR="00EA123B" w:rsidRPr="0006767D" w:rsidRDefault="00EA123B" w:rsidP="00EA123B">
            <w:pPr>
              <w:pStyle w:val="NoSpacing"/>
              <w:rPr>
                <w:rFonts w:ascii="Garamond" w:hAnsi="Garamond" w:cs="Times New Roman"/>
                <w:b/>
                <w:bCs/>
                <w:sz w:val="20"/>
                <w:szCs w:val="20"/>
                <w:lang w:val="id-ID"/>
              </w:rPr>
            </w:pPr>
            <w:r w:rsidRPr="0006767D">
              <w:rPr>
                <w:rFonts w:ascii="Garamond" w:hAnsi="Garamond" w:cs="Times New Roman"/>
                <w:b/>
                <w:bCs/>
                <w:sz w:val="20"/>
                <w:szCs w:val="20"/>
                <w:lang w:val="id-ID"/>
              </w:rPr>
              <w:t>56</w:t>
            </w:r>
          </w:p>
        </w:tc>
        <w:tc>
          <w:tcPr>
            <w:tcW w:w="709" w:type="dxa"/>
            <w:tcBorders>
              <w:top w:val="single" w:sz="4" w:space="0" w:color="auto"/>
              <w:bottom w:val="single" w:sz="4" w:space="0" w:color="auto"/>
            </w:tcBorders>
          </w:tcPr>
          <w:p w14:paraId="337CF0E5" w14:textId="77777777" w:rsidR="00EA123B" w:rsidRPr="0006767D" w:rsidRDefault="00EA123B" w:rsidP="00EA123B">
            <w:pPr>
              <w:pStyle w:val="NoSpacing"/>
              <w:rPr>
                <w:rFonts w:ascii="Garamond" w:hAnsi="Garamond" w:cs="Times New Roman"/>
                <w:b/>
                <w:bCs/>
                <w:sz w:val="20"/>
                <w:szCs w:val="20"/>
                <w:lang w:val="id-ID"/>
              </w:rPr>
            </w:pPr>
            <w:r w:rsidRPr="0006767D">
              <w:rPr>
                <w:rFonts w:ascii="Garamond" w:hAnsi="Garamond" w:cs="Times New Roman"/>
                <w:b/>
                <w:bCs/>
                <w:sz w:val="20"/>
                <w:szCs w:val="20"/>
                <w:lang w:val="id-ID"/>
              </w:rPr>
              <w:t>81,2</w:t>
            </w:r>
          </w:p>
        </w:tc>
        <w:tc>
          <w:tcPr>
            <w:tcW w:w="525" w:type="dxa"/>
            <w:tcBorders>
              <w:top w:val="single" w:sz="4" w:space="0" w:color="auto"/>
              <w:bottom w:val="single" w:sz="4" w:space="0" w:color="auto"/>
            </w:tcBorders>
            <w:hideMark/>
          </w:tcPr>
          <w:p w14:paraId="5B32624C" w14:textId="77777777" w:rsidR="00EA123B" w:rsidRPr="0006767D" w:rsidRDefault="00EA123B" w:rsidP="00EA123B">
            <w:pPr>
              <w:pStyle w:val="NoSpacing"/>
              <w:rPr>
                <w:rFonts w:ascii="Garamond" w:hAnsi="Garamond" w:cs="Times New Roman"/>
                <w:b/>
                <w:bCs/>
                <w:sz w:val="20"/>
                <w:szCs w:val="20"/>
                <w:lang w:val="id-ID"/>
              </w:rPr>
            </w:pPr>
            <w:r w:rsidRPr="0006767D">
              <w:rPr>
                <w:rFonts w:ascii="Garamond" w:hAnsi="Garamond" w:cs="Times New Roman"/>
                <w:b/>
                <w:bCs/>
                <w:sz w:val="20"/>
                <w:szCs w:val="20"/>
                <w:lang w:val="id-ID"/>
              </w:rPr>
              <w:t>13</w:t>
            </w:r>
          </w:p>
        </w:tc>
        <w:tc>
          <w:tcPr>
            <w:tcW w:w="709" w:type="dxa"/>
            <w:tcBorders>
              <w:top w:val="single" w:sz="4" w:space="0" w:color="auto"/>
              <w:bottom w:val="single" w:sz="4" w:space="0" w:color="auto"/>
            </w:tcBorders>
          </w:tcPr>
          <w:p w14:paraId="36F1E709" w14:textId="77777777" w:rsidR="00EA123B" w:rsidRPr="0006767D" w:rsidRDefault="00EA123B" w:rsidP="00EA123B">
            <w:pPr>
              <w:pStyle w:val="NoSpacing"/>
              <w:rPr>
                <w:rFonts w:ascii="Garamond" w:hAnsi="Garamond" w:cs="Times New Roman"/>
                <w:b/>
                <w:bCs/>
                <w:sz w:val="20"/>
                <w:szCs w:val="20"/>
                <w:lang w:val="id-ID"/>
              </w:rPr>
            </w:pPr>
            <w:r w:rsidRPr="0006767D">
              <w:rPr>
                <w:rFonts w:ascii="Garamond" w:hAnsi="Garamond" w:cs="Times New Roman"/>
                <w:b/>
                <w:bCs/>
                <w:sz w:val="20"/>
                <w:szCs w:val="20"/>
                <w:lang w:val="id-ID"/>
              </w:rPr>
              <w:t>18,8</w:t>
            </w:r>
          </w:p>
        </w:tc>
        <w:tc>
          <w:tcPr>
            <w:tcW w:w="609" w:type="dxa"/>
            <w:tcBorders>
              <w:top w:val="single" w:sz="4" w:space="0" w:color="auto"/>
              <w:bottom w:val="single" w:sz="4" w:space="0" w:color="auto"/>
            </w:tcBorders>
          </w:tcPr>
          <w:p w14:paraId="79390D8C" w14:textId="77777777" w:rsidR="00EA123B" w:rsidRPr="0006767D" w:rsidRDefault="00EA123B" w:rsidP="00EA123B">
            <w:pPr>
              <w:pStyle w:val="NoSpacing"/>
              <w:rPr>
                <w:rFonts w:ascii="Garamond" w:hAnsi="Garamond" w:cs="Times New Roman"/>
                <w:b/>
                <w:bCs/>
                <w:sz w:val="20"/>
                <w:szCs w:val="20"/>
                <w:lang w:val="id-ID"/>
              </w:rPr>
            </w:pPr>
            <w:r w:rsidRPr="0006767D">
              <w:rPr>
                <w:rFonts w:ascii="Garamond" w:hAnsi="Garamond" w:cs="Times New Roman"/>
                <w:b/>
                <w:bCs/>
                <w:sz w:val="20"/>
                <w:szCs w:val="20"/>
                <w:lang w:val="id-ID"/>
              </w:rPr>
              <w:t>69</w:t>
            </w:r>
          </w:p>
        </w:tc>
        <w:tc>
          <w:tcPr>
            <w:tcW w:w="709" w:type="dxa"/>
            <w:tcBorders>
              <w:top w:val="single" w:sz="4" w:space="0" w:color="auto"/>
              <w:bottom w:val="single" w:sz="4" w:space="0" w:color="auto"/>
            </w:tcBorders>
          </w:tcPr>
          <w:p w14:paraId="1CC9A66D" w14:textId="77777777" w:rsidR="00EA123B" w:rsidRPr="0006767D" w:rsidRDefault="00EA123B" w:rsidP="00EA123B">
            <w:pPr>
              <w:pStyle w:val="NoSpacing"/>
              <w:rPr>
                <w:rFonts w:ascii="Garamond" w:hAnsi="Garamond" w:cs="Times New Roman"/>
                <w:b/>
                <w:bCs/>
                <w:sz w:val="20"/>
                <w:szCs w:val="20"/>
                <w:lang w:val="id-ID"/>
              </w:rPr>
            </w:pPr>
            <w:r w:rsidRPr="0006767D">
              <w:rPr>
                <w:rFonts w:ascii="Garamond" w:hAnsi="Garamond" w:cs="Times New Roman"/>
                <w:b/>
                <w:bCs/>
                <w:sz w:val="20"/>
                <w:szCs w:val="20"/>
                <w:lang w:val="id-ID"/>
              </w:rPr>
              <w:t>100</w:t>
            </w:r>
          </w:p>
        </w:tc>
        <w:tc>
          <w:tcPr>
            <w:tcW w:w="1559" w:type="dxa"/>
            <w:tcBorders>
              <w:top w:val="single" w:sz="4" w:space="0" w:color="auto"/>
              <w:bottom w:val="single" w:sz="4" w:space="0" w:color="auto"/>
            </w:tcBorders>
          </w:tcPr>
          <w:p w14:paraId="7F027318" w14:textId="77777777" w:rsidR="00EA123B" w:rsidRPr="0006767D" w:rsidRDefault="00EA123B" w:rsidP="00EA123B">
            <w:pPr>
              <w:pStyle w:val="NoSpacing"/>
              <w:rPr>
                <w:rFonts w:ascii="Garamond" w:hAnsi="Garamond" w:cs="Times New Roman"/>
                <w:b/>
                <w:bCs/>
                <w:sz w:val="20"/>
                <w:szCs w:val="20"/>
                <w:lang w:val="id-ID"/>
              </w:rPr>
            </w:pPr>
          </w:p>
        </w:tc>
        <w:tc>
          <w:tcPr>
            <w:tcW w:w="748" w:type="dxa"/>
            <w:tcBorders>
              <w:top w:val="single" w:sz="4" w:space="0" w:color="auto"/>
              <w:bottom w:val="single" w:sz="4" w:space="0" w:color="auto"/>
            </w:tcBorders>
          </w:tcPr>
          <w:p w14:paraId="1C065535" w14:textId="77777777" w:rsidR="00EA123B" w:rsidRPr="0006767D" w:rsidRDefault="00EA123B" w:rsidP="00EA123B">
            <w:pPr>
              <w:pStyle w:val="NoSpacing"/>
              <w:rPr>
                <w:rFonts w:ascii="Garamond" w:hAnsi="Garamond" w:cs="Times New Roman"/>
                <w:b/>
                <w:bCs/>
                <w:sz w:val="20"/>
                <w:szCs w:val="20"/>
                <w:lang w:val="id-ID"/>
              </w:rPr>
            </w:pPr>
          </w:p>
        </w:tc>
      </w:tr>
      <w:bookmarkEnd w:id="5"/>
    </w:tbl>
    <w:p w14:paraId="3D344944" w14:textId="77777777" w:rsidR="00064C3F" w:rsidRPr="0006767D" w:rsidRDefault="00064C3F" w:rsidP="00064C3F">
      <w:pPr>
        <w:spacing w:before="44"/>
        <w:ind w:left="329" w:right="-1013"/>
        <w:jc w:val="both"/>
        <w:rPr>
          <w:rFonts w:ascii="Garamond" w:hAnsi="Garamond"/>
          <w:color w:val="000000" w:themeColor="text1"/>
          <w:sz w:val="24"/>
          <w:szCs w:val="24"/>
        </w:rPr>
      </w:pPr>
    </w:p>
    <w:p w14:paraId="4E3912A8" w14:textId="77777777" w:rsidR="007A224A" w:rsidRDefault="007A224A" w:rsidP="00064C3F">
      <w:pPr>
        <w:spacing w:before="44"/>
        <w:ind w:left="329" w:right="-1013"/>
        <w:jc w:val="both"/>
        <w:rPr>
          <w:rFonts w:ascii="Garamond" w:hAnsi="Garamond"/>
          <w:color w:val="000000" w:themeColor="text1"/>
          <w:sz w:val="24"/>
          <w:szCs w:val="24"/>
          <w:lang w:val="id-ID"/>
        </w:rPr>
      </w:pPr>
    </w:p>
    <w:p w14:paraId="2520AE37" w14:textId="7F81F8FB" w:rsidR="00EA123B" w:rsidRPr="0006767D" w:rsidRDefault="00064C3F" w:rsidP="00E65282">
      <w:pPr>
        <w:spacing w:before="44"/>
        <w:ind w:left="329" w:right="-3707"/>
        <w:jc w:val="both"/>
        <w:rPr>
          <w:rFonts w:ascii="Garamond" w:hAnsi="Garamond"/>
          <w:color w:val="000000" w:themeColor="text1"/>
          <w:sz w:val="24"/>
          <w:szCs w:val="24"/>
          <w:lang w:val="id-ID"/>
        </w:rPr>
      </w:pPr>
      <w:r w:rsidRPr="0006767D">
        <w:rPr>
          <w:rFonts w:ascii="Garamond" w:hAnsi="Garamond"/>
          <w:color w:val="000000" w:themeColor="text1"/>
          <w:sz w:val="24"/>
          <w:szCs w:val="24"/>
          <w:lang w:val="id-ID"/>
        </w:rPr>
        <w:t xml:space="preserve">Berdasarkan tabel 5.4 Hasil penelitian menunjukkan bahwa </w:t>
      </w:r>
      <w:r w:rsidR="00D54A5A" w:rsidRPr="00D54A5A">
        <w:rPr>
          <w:rFonts w:ascii="Garamond" w:hAnsi="Garamond"/>
          <w:i/>
          <w:iCs/>
          <w:color w:val="000000" w:themeColor="text1"/>
          <w:sz w:val="24"/>
          <w:szCs w:val="24"/>
          <w:lang w:val="id-ID"/>
        </w:rPr>
        <w:t>body shaming</w:t>
      </w:r>
      <w:r w:rsidR="00CE488E">
        <w:rPr>
          <w:rFonts w:ascii="Garamond" w:hAnsi="Garamond"/>
          <w:i/>
          <w:iCs/>
          <w:color w:val="000000" w:themeColor="text1"/>
          <w:sz w:val="24"/>
          <w:szCs w:val="24"/>
          <w:lang w:val="id-ID"/>
        </w:rPr>
        <w:t xml:space="preserve"> </w:t>
      </w:r>
      <w:r w:rsidRPr="0006767D">
        <w:rPr>
          <w:rFonts w:ascii="Garamond" w:hAnsi="Garamond"/>
          <w:color w:val="000000" w:themeColor="text1"/>
          <w:sz w:val="24"/>
          <w:szCs w:val="24"/>
          <w:lang w:val="id-ID"/>
        </w:rPr>
        <w:t xml:space="preserve">yang berada pada ketegori rendah (78,3%) diakibatkan oleh adanya mekanisme koping adaptif yang tinggi (81,2%). </w:t>
      </w:r>
    </w:p>
    <w:p w14:paraId="3B66D048" w14:textId="77777777" w:rsidR="00EA123B" w:rsidRDefault="00EA123B" w:rsidP="00064C3F">
      <w:pPr>
        <w:spacing w:before="44"/>
        <w:ind w:left="329" w:right="-1013"/>
        <w:jc w:val="both"/>
        <w:rPr>
          <w:rFonts w:ascii="Garamond" w:hAnsi="Garamond"/>
          <w:color w:val="000000" w:themeColor="text1"/>
          <w:sz w:val="24"/>
          <w:szCs w:val="24"/>
          <w:lang w:val="id-ID"/>
        </w:rPr>
      </w:pPr>
    </w:p>
    <w:p w14:paraId="34E1E210" w14:textId="77777777" w:rsidR="0099434A" w:rsidRDefault="0099434A" w:rsidP="00064C3F">
      <w:pPr>
        <w:spacing w:before="44"/>
        <w:ind w:left="329" w:right="-1013"/>
        <w:jc w:val="both"/>
        <w:rPr>
          <w:rFonts w:ascii="Garamond" w:hAnsi="Garamond"/>
          <w:color w:val="000000" w:themeColor="text1"/>
          <w:sz w:val="24"/>
          <w:szCs w:val="24"/>
          <w:lang w:val="id-ID"/>
        </w:rPr>
      </w:pPr>
    </w:p>
    <w:p w14:paraId="19219A25" w14:textId="77777777" w:rsidR="0099434A" w:rsidRDefault="0099434A" w:rsidP="00064C3F">
      <w:pPr>
        <w:spacing w:before="44"/>
        <w:ind w:left="329" w:right="-1013"/>
        <w:jc w:val="both"/>
        <w:rPr>
          <w:rFonts w:ascii="Garamond" w:hAnsi="Garamond"/>
          <w:color w:val="000000" w:themeColor="text1"/>
          <w:sz w:val="24"/>
          <w:szCs w:val="24"/>
          <w:lang w:val="id-ID"/>
        </w:rPr>
      </w:pPr>
    </w:p>
    <w:p w14:paraId="77D46212" w14:textId="77777777" w:rsidR="0099434A" w:rsidRPr="0006767D" w:rsidRDefault="0099434A" w:rsidP="00064C3F">
      <w:pPr>
        <w:spacing w:before="44"/>
        <w:ind w:left="329" w:right="-1013"/>
        <w:jc w:val="both"/>
        <w:rPr>
          <w:rFonts w:ascii="Garamond" w:hAnsi="Garamond"/>
          <w:color w:val="000000" w:themeColor="text1"/>
          <w:sz w:val="24"/>
          <w:szCs w:val="24"/>
          <w:lang w:val="id-ID"/>
        </w:rPr>
      </w:pPr>
    </w:p>
    <w:p w14:paraId="013CD71B" w14:textId="1F65F2CF" w:rsidR="009E3F47" w:rsidRPr="0006767D" w:rsidRDefault="00000000" w:rsidP="00CE488E">
      <w:pPr>
        <w:spacing w:before="44" w:line="360" w:lineRule="auto"/>
        <w:ind w:right="-1013"/>
        <w:jc w:val="both"/>
        <w:rPr>
          <w:rFonts w:ascii="Garamond" w:eastAsia="Garamond" w:hAnsi="Garamond" w:cs="Garamond"/>
          <w:sz w:val="16"/>
          <w:szCs w:val="16"/>
        </w:rPr>
        <w:sectPr w:rsidR="009E3F47" w:rsidRPr="0006767D" w:rsidSect="00CC63B8">
          <w:type w:val="continuous"/>
          <w:pgSz w:w="11900" w:h="16840"/>
          <w:pgMar w:top="640" w:right="1320" w:bottom="280" w:left="1680" w:header="720" w:footer="720" w:gutter="0"/>
          <w:cols w:num="2" w:space="720"/>
        </w:sectPr>
      </w:pPr>
      <w:r w:rsidRPr="0006767D">
        <w:rPr>
          <w:rFonts w:ascii="Garamond" w:hAnsi="Garamond"/>
          <w:noProof/>
        </w:rPr>
        <mc:AlternateContent>
          <mc:Choice Requires="wpg">
            <w:drawing>
              <wp:anchor distT="0" distB="0" distL="114300" distR="114300" simplePos="0" relativeHeight="251656192" behindDoc="1" locked="0" layoutInCell="1" hidden="0" allowOverlap="1" wp14:anchorId="3DCAA26E" wp14:editId="21C62251">
                <wp:simplePos x="0" y="0"/>
                <wp:positionH relativeFrom="column">
                  <wp:posOffset>279400</wp:posOffset>
                </wp:positionH>
                <wp:positionV relativeFrom="paragraph">
                  <wp:posOffset>457200</wp:posOffset>
                </wp:positionV>
                <wp:extent cx="15875" cy="12700"/>
                <wp:effectExtent l="0" t="0" r="0" b="0"/>
                <wp:wrapNone/>
                <wp:docPr id="1" name="Grup 1"/>
                <wp:cNvGraphicFramePr/>
                <a:graphic xmlns:a="http://schemas.openxmlformats.org/drawingml/2006/main">
                  <a:graphicData uri="http://schemas.microsoft.com/office/word/2010/wordprocessingGroup">
                    <wpg:wgp>
                      <wpg:cNvGrpSpPr/>
                      <wpg:grpSpPr>
                        <a:xfrm>
                          <a:off x="0" y="0"/>
                          <a:ext cx="15875" cy="12700"/>
                          <a:chOff x="6404850" y="3775225"/>
                          <a:chExt cx="15900" cy="9550"/>
                        </a:xfrm>
                      </wpg:grpSpPr>
                      <wpg:grpSp>
                        <wpg:cNvPr id="74769282" name="Grup 74769282"/>
                        <wpg:cNvGrpSpPr/>
                        <wpg:grpSpPr>
                          <a:xfrm>
                            <a:off x="6404863" y="3780000"/>
                            <a:ext cx="15875" cy="0"/>
                            <a:chOff x="0" y="0"/>
                            <a:chExt cx="15875" cy="0"/>
                          </a:xfrm>
                        </wpg:grpSpPr>
                        <wps:wsp>
                          <wps:cNvPr id="1501551580" name="Persegi Panjang 1501551580"/>
                          <wps:cNvSpPr/>
                          <wps:spPr>
                            <a:xfrm>
                              <a:off x="0" y="0"/>
                              <a:ext cx="15875" cy="0"/>
                            </a:xfrm>
                            <a:prstGeom prst="rect">
                              <a:avLst/>
                            </a:prstGeom>
                            <a:noFill/>
                            <a:ln>
                              <a:noFill/>
                            </a:ln>
                          </wps:spPr>
                          <wps:txbx>
                            <w:txbxContent>
                              <w:p w14:paraId="33F738BE" w14:textId="77777777" w:rsidR="009E3F47" w:rsidRDefault="009E3F47">
                                <w:pPr>
                                  <w:textDirection w:val="btLr"/>
                                </w:pPr>
                              </w:p>
                            </w:txbxContent>
                          </wps:txbx>
                          <wps:bodyPr spcFirstLastPara="1" wrap="square" lIns="91425" tIns="91425" rIns="91425" bIns="91425" anchor="ctr" anchorCtr="0">
                            <a:noAutofit/>
                          </wps:bodyPr>
                        </wps:wsp>
                        <wps:wsp>
                          <wps:cNvPr id="281323738" name="Bentuk Bebas: Bentuk 281323738"/>
                          <wps:cNvSpPr/>
                          <wps:spPr>
                            <a:xfrm>
                              <a:off x="0" y="0"/>
                              <a:ext cx="15875" cy="0"/>
                            </a:xfrm>
                            <a:custGeom>
                              <a:avLst/>
                              <a:gdLst/>
                              <a:ahLst/>
                              <a:cxnLst/>
                              <a:rect l="l" t="t" r="r" b="b"/>
                              <a:pathLst>
                                <a:path w="15875" h="1" extrusionOk="0">
                                  <a:moveTo>
                                    <a:pt x="0" y="0"/>
                                  </a:moveTo>
                                  <a:lnTo>
                                    <a:pt x="1587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3DCAA26E" id="Grup 1" o:spid="_x0000_s1026" style="position:absolute;left:0;text-align:left;margin-left:22pt;margin-top:36pt;width:1.25pt;height:1pt;z-index:-251660288" coordorigin="64048,37752" coordsize="15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">
                <v:group id="Grup 74769282" o:spid="_x0000_s1027" style="position:absolute;left:64048;top:37800;width:159;height:0" coordsize="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">
                  <v:rect id="Persegi Panjang 1501551580" o:spid="_x0000_s1028" style="position:absolute;width:158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" filled="f" stroked="f">
                    <v:textbox inset="2.53958mm,2.53958mm,2.53958mm,2.53958mm">
                      <w:txbxContent>
                        <w:p w14:paraId="33F738BE" w14:textId="77777777" w:rsidR="009E3F47" w:rsidRDefault="009E3F47">
                          <w:pPr>
                            <w:textDirection w:val="btLr"/>
                          </w:pPr>
                        </w:p>
                      </w:txbxContent>
                    </v:textbox>
                  </v:rect>
                  <v:shape id="Bentuk Bebas: Bentuk 281323738" o:spid="_x0000_s1029" style="position:absolute;width:15875;height:0;visibility:visible;mso-wrap-style:square;v-text-anchor:middle" coordsize="158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" path="m,l15875,e" filled="f">
                    <v:stroke startarrowwidth="narrow" startarrowlength="short" endarrowwidth="narrow" endarrowlength="short"/>
                    <v:path arrowok="t" o:extrusionok="f"/>
                  </v:shape>
                </v:group>
              </v:group>
            </w:pict>
          </mc:Fallback>
        </mc:AlternateContent>
      </w:r>
    </w:p>
    <w:p w14:paraId="1614D890" w14:textId="4680F27D" w:rsidR="009E3F47" w:rsidRPr="0006767D" w:rsidRDefault="009E3F47" w:rsidP="00CE488E">
      <w:pPr>
        <w:spacing w:before="78" w:line="360" w:lineRule="auto"/>
        <w:rPr>
          <w:rFonts w:ascii="Garamond" w:eastAsia="Garamond" w:hAnsi="Garamond" w:cs="Garamond"/>
          <w:sz w:val="16"/>
          <w:szCs w:val="16"/>
        </w:rPr>
        <w:sectPr w:rsidR="009E3F47" w:rsidRPr="0006767D">
          <w:pgSz w:w="11900" w:h="16840"/>
          <w:pgMar w:top="720" w:right="1300" w:bottom="280" w:left="1680" w:header="720" w:footer="720" w:gutter="0"/>
          <w:cols w:space="720"/>
        </w:sectPr>
      </w:pPr>
    </w:p>
    <w:p w14:paraId="021260DE" w14:textId="28A63CC8" w:rsidR="009E3F47" w:rsidRPr="0006767D" w:rsidRDefault="00000000" w:rsidP="00CE488E">
      <w:pPr>
        <w:spacing w:line="360" w:lineRule="auto"/>
        <w:ind w:right="2141"/>
        <w:jc w:val="both"/>
        <w:rPr>
          <w:rFonts w:ascii="Garamond" w:eastAsia="Garamond" w:hAnsi="Garamond" w:cs="Garamond"/>
          <w:sz w:val="24"/>
          <w:szCs w:val="24"/>
        </w:rPr>
      </w:pPr>
      <w:r w:rsidRPr="0006767D">
        <w:rPr>
          <w:rFonts w:ascii="Garamond" w:eastAsia="Garamond" w:hAnsi="Garamond" w:cs="Garamond"/>
          <w:b/>
          <w:sz w:val="24"/>
          <w:szCs w:val="24"/>
        </w:rPr>
        <w:t>PEMBAHASAN</w:t>
      </w:r>
    </w:p>
    <w:p w14:paraId="6DBFFECF" w14:textId="77777777" w:rsidR="0006767D" w:rsidRPr="0006767D" w:rsidRDefault="0006767D" w:rsidP="00CE488E">
      <w:pPr>
        <w:spacing w:line="360" w:lineRule="auto"/>
        <w:ind w:right="-38"/>
        <w:jc w:val="both"/>
        <w:rPr>
          <w:rFonts w:ascii="Garamond" w:hAnsi="Garamond"/>
          <w:i/>
          <w:iCs/>
          <w:color w:val="000000" w:themeColor="text1"/>
          <w:sz w:val="24"/>
          <w:szCs w:val="24"/>
        </w:rPr>
      </w:pPr>
    </w:p>
    <w:p w14:paraId="79A0A59D" w14:textId="3C133136" w:rsidR="00EA123B" w:rsidRPr="0006767D" w:rsidRDefault="00D54A5A" w:rsidP="00CE488E">
      <w:pPr>
        <w:spacing w:line="360" w:lineRule="auto"/>
        <w:ind w:right="-38"/>
        <w:jc w:val="both"/>
        <w:rPr>
          <w:rFonts w:ascii="Garamond" w:eastAsia="Garamond" w:hAnsi="Garamond" w:cs="Garamond"/>
          <w:b/>
          <w:bCs/>
          <w:sz w:val="24"/>
          <w:szCs w:val="24"/>
        </w:rPr>
      </w:pPr>
      <w:r w:rsidRPr="00CE488E">
        <w:rPr>
          <w:rFonts w:ascii="Garamond" w:hAnsi="Garamond"/>
          <w:b/>
          <w:bCs/>
          <w:color w:val="000000" w:themeColor="text1"/>
          <w:sz w:val="24"/>
          <w:szCs w:val="24"/>
        </w:rPr>
        <w:t>Body shaming</w:t>
      </w:r>
      <w:r w:rsidR="00CE488E">
        <w:rPr>
          <w:rFonts w:ascii="Garamond" w:hAnsi="Garamond"/>
          <w:b/>
          <w:bCs/>
          <w:i/>
          <w:iCs/>
          <w:color w:val="000000" w:themeColor="text1"/>
          <w:sz w:val="24"/>
          <w:szCs w:val="24"/>
          <w:lang w:val="id-ID"/>
        </w:rPr>
        <w:t xml:space="preserve"> </w:t>
      </w:r>
      <w:r w:rsidR="00EA123B" w:rsidRPr="0006767D">
        <w:rPr>
          <w:rFonts w:ascii="Garamond" w:hAnsi="Garamond"/>
          <w:b/>
          <w:bCs/>
          <w:color w:val="000000" w:themeColor="text1"/>
          <w:sz w:val="24"/>
          <w:szCs w:val="24"/>
        </w:rPr>
        <w:t xml:space="preserve">Pada </w:t>
      </w:r>
      <w:proofErr w:type="spellStart"/>
      <w:r w:rsidR="00EA123B" w:rsidRPr="0006767D">
        <w:rPr>
          <w:rFonts w:ascii="Garamond" w:hAnsi="Garamond"/>
          <w:b/>
          <w:bCs/>
          <w:color w:val="000000" w:themeColor="text1"/>
          <w:sz w:val="24"/>
          <w:szCs w:val="24"/>
        </w:rPr>
        <w:t>Remaja</w:t>
      </w:r>
      <w:proofErr w:type="spellEnd"/>
      <w:r w:rsidR="00EA123B" w:rsidRPr="0006767D">
        <w:rPr>
          <w:rFonts w:ascii="Garamond" w:hAnsi="Garamond"/>
          <w:b/>
          <w:bCs/>
          <w:color w:val="000000" w:themeColor="text1"/>
          <w:sz w:val="24"/>
          <w:szCs w:val="24"/>
        </w:rPr>
        <w:t xml:space="preserve"> Di SMKN </w:t>
      </w:r>
      <w:proofErr w:type="spellStart"/>
      <w:r w:rsidR="00EA123B" w:rsidRPr="0006767D">
        <w:rPr>
          <w:rFonts w:ascii="Garamond" w:hAnsi="Garamond"/>
          <w:b/>
          <w:bCs/>
          <w:color w:val="000000" w:themeColor="text1"/>
          <w:sz w:val="24"/>
          <w:szCs w:val="24"/>
        </w:rPr>
        <w:t>Winongan</w:t>
      </w:r>
      <w:proofErr w:type="spellEnd"/>
      <w:r w:rsidR="00EA123B" w:rsidRPr="0006767D">
        <w:rPr>
          <w:rFonts w:ascii="Garamond" w:hAnsi="Garamond"/>
          <w:b/>
          <w:bCs/>
          <w:color w:val="000000" w:themeColor="text1"/>
          <w:sz w:val="24"/>
          <w:szCs w:val="24"/>
        </w:rPr>
        <w:t xml:space="preserve"> </w:t>
      </w:r>
      <w:proofErr w:type="spellStart"/>
      <w:r w:rsidR="00EA123B" w:rsidRPr="0006767D">
        <w:rPr>
          <w:rFonts w:ascii="Garamond" w:hAnsi="Garamond"/>
          <w:b/>
          <w:bCs/>
          <w:color w:val="000000" w:themeColor="text1"/>
          <w:sz w:val="24"/>
          <w:szCs w:val="24"/>
        </w:rPr>
        <w:t>Pasuruan</w:t>
      </w:r>
      <w:proofErr w:type="spellEnd"/>
      <w:r w:rsidR="00EA123B" w:rsidRPr="0006767D">
        <w:rPr>
          <w:rFonts w:ascii="Garamond" w:hAnsi="Garamond"/>
          <w:b/>
          <w:bCs/>
          <w:color w:val="000000" w:themeColor="text1"/>
          <w:sz w:val="24"/>
          <w:szCs w:val="24"/>
        </w:rPr>
        <w:t xml:space="preserve"> </w:t>
      </w:r>
      <w:proofErr w:type="spellStart"/>
      <w:r w:rsidR="00EA123B" w:rsidRPr="0006767D">
        <w:rPr>
          <w:rFonts w:ascii="Garamond" w:hAnsi="Garamond"/>
          <w:b/>
          <w:bCs/>
          <w:color w:val="000000" w:themeColor="text1"/>
          <w:sz w:val="24"/>
          <w:szCs w:val="24"/>
        </w:rPr>
        <w:t>Kabupaten</w:t>
      </w:r>
      <w:proofErr w:type="spellEnd"/>
      <w:r w:rsidR="00EA123B" w:rsidRPr="0006767D">
        <w:rPr>
          <w:rFonts w:ascii="Garamond" w:hAnsi="Garamond"/>
          <w:b/>
          <w:bCs/>
          <w:color w:val="000000" w:themeColor="text1"/>
          <w:sz w:val="24"/>
          <w:szCs w:val="24"/>
        </w:rPr>
        <w:t xml:space="preserve"> </w:t>
      </w:r>
      <w:proofErr w:type="spellStart"/>
      <w:r w:rsidR="00EA123B" w:rsidRPr="0006767D">
        <w:rPr>
          <w:rFonts w:ascii="Garamond" w:hAnsi="Garamond"/>
          <w:b/>
          <w:bCs/>
          <w:color w:val="000000" w:themeColor="text1"/>
          <w:sz w:val="24"/>
          <w:szCs w:val="24"/>
        </w:rPr>
        <w:t>Pasuruan</w:t>
      </w:r>
      <w:proofErr w:type="spellEnd"/>
      <w:r w:rsidR="00EA123B" w:rsidRPr="0006767D">
        <w:rPr>
          <w:rFonts w:ascii="Garamond" w:hAnsi="Garamond"/>
          <w:b/>
          <w:bCs/>
          <w:color w:val="000000" w:themeColor="text1"/>
          <w:sz w:val="24"/>
          <w:szCs w:val="24"/>
        </w:rPr>
        <w:t xml:space="preserve"> Jawa Timur</w:t>
      </w:r>
      <w:r w:rsidR="00EA123B" w:rsidRPr="0006767D">
        <w:rPr>
          <w:rFonts w:ascii="Garamond" w:eastAsia="Garamond" w:hAnsi="Garamond" w:cs="Garamond"/>
          <w:b/>
          <w:bCs/>
          <w:sz w:val="24"/>
          <w:szCs w:val="24"/>
        </w:rPr>
        <w:t xml:space="preserve"> </w:t>
      </w:r>
    </w:p>
    <w:p w14:paraId="62E14C7B" w14:textId="33B33A0B" w:rsidR="00EA123B" w:rsidRPr="0006767D" w:rsidRDefault="00EA123B" w:rsidP="00CE488E">
      <w:pPr>
        <w:pStyle w:val="BodyText"/>
        <w:spacing w:before="240" w:line="360" w:lineRule="auto"/>
        <w:ind w:firstLine="567"/>
        <w:jc w:val="both"/>
        <w:rPr>
          <w:rFonts w:ascii="Garamond" w:hAnsi="Garamond"/>
          <w:color w:val="000000" w:themeColor="text1"/>
          <w:lang w:val="id-ID"/>
        </w:rPr>
      </w:pPr>
      <w:r w:rsidRPr="0006767D">
        <w:rPr>
          <w:rFonts w:ascii="Garamond" w:hAnsi="Garamond"/>
          <w:color w:val="000000" w:themeColor="text1"/>
          <w:lang w:val="id-ID"/>
        </w:rPr>
        <w:t xml:space="preserve">Hasil penelitian menunjukkan bahwa sebagian besar responden memiliki </w:t>
      </w:r>
      <w:r w:rsidR="00D54A5A" w:rsidRPr="00D54A5A">
        <w:rPr>
          <w:rFonts w:ascii="Garamond" w:hAnsi="Garamond"/>
          <w:i/>
          <w:iCs/>
          <w:color w:val="000000" w:themeColor="text1"/>
          <w:lang w:val="id-ID"/>
        </w:rPr>
        <w:t>body shaming</w:t>
      </w:r>
      <w:r w:rsidR="00CE488E">
        <w:rPr>
          <w:rFonts w:ascii="Garamond" w:hAnsi="Garamond"/>
          <w:i/>
          <w:iCs/>
          <w:color w:val="000000" w:themeColor="text1"/>
          <w:lang w:val="id-ID"/>
        </w:rPr>
        <w:t xml:space="preserve"> </w:t>
      </w:r>
      <w:r w:rsidRPr="0006767D">
        <w:rPr>
          <w:rFonts w:ascii="Garamond" w:hAnsi="Garamond"/>
          <w:color w:val="000000" w:themeColor="text1"/>
          <w:lang w:val="id-ID"/>
        </w:rPr>
        <w:t xml:space="preserve">pada kategori rendah pada remaja di SMKN Winongan Pasuruan Kabupaten Pasuruan Jawa Timur. </w:t>
      </w:r>
      <w:r w:rsidR="00D54A5A" w:rsidRPr="00D54A5A">
        <w:rPr>
          <w:rFonts w:ascii="Garamond" w:hAnsi="Garamond"/>
          <w:i/>
          <w:iCs/>
          <w:color w:val="000000" w:themeColor="text1"/>
          <w:lang w:val="id-ID"/>
        </w:rPr>
        <w:t>Body shaming</w:t>
      </w:r>
      <w:r w:rsidR="00CE488E">
        <w:rPr>
          <w:rFonts w:ascii="Garamond" w:hAnsi="Garamond"/>
          <w:i/>
          <w:iCs/>
          <w:color w:val="000000" w:themeColor="text1"/>
          <w:lang w:val="id-ID"/>
        </w:rPr>
        <w:t xml:space="preserve"> </w:t>
      </w:r>
      <w:r w:rsidRPr="00E65282">
        <w:rPr>
          <w:rStyle w:val="Heading7Char"/>
          <w:rFonts w:ascii="Garamond" w:hAnsi="Garamond" w:cs="Times New Roman"/>
          <w:color w:val="000000" w:themeColor="text1"/>
        </w:rPr>
        <w:t xml:space="preserve">yang </w:t>
      </w:r>
      <w:proofErr w:type="spellStart"/>
      <w:r w:rsidRPr="00E65282">
        <w:rPr>
          <w:rStyle w:val="Heading7Char"/>
          <w:rFonts w:ascii="Garamond" w:hAnsi="Garamond" w:cs="Times New Roman"/>
          <w:color w:val="000000" w:themeColor="text1"/>
        </w:rPr>
        <w:t>rendah</w:t>
      </w:r>
      <w:proofErr w:type="spellEnd"/>
      <w:r w:rsidRPr="00E65282">
        <w:rPr>
          <w:rStyle w:val="Heading7Char"/>
          <w:rFonts w:ascii="Garamond" w:hAnsi="Garamond" w:cs="Times New Roman"/>
          <w:color w:val="000000" w:themeColor="text1"/>
        </w:rPr>
        <w:t xml:space="preserve"> </w:t>
      </w:r>
      <w:proofErr w:type="spellStart"/>
      <w:r w:rsidRPr="00E65282">
        <w:rPr>
          <w:rStyle w:val="Heading7Char"/>
          <w:rFonts w:ascii="Garamond" w:hAnsi="Garamond" w:cs="Times New Roman"/>
          <w:color w:val="000000" w:themeColor="text1"/>
        </w:rPr>
        <w:t>didukung</w:t>
      </w:r>
      <w:proofErr w:type="spellEnd"/>
      <w:r w:rsidRPr="00E65282">
        <w:rPr>
          <w:rStyle w:val="Heading7Char"/>
          <w:rFonts w:ascii="Garamond" w:hAnsi="Garamond" w:cs="Times New Roman"/>
          <w:color w:val="000000" w:themeColor="text1"/>
        </w:rPr>
        <w:t xml:space="preserve"> oleh </w:t>
      </w:r>
      <w:proofErr w:type="spellStart"/>
      <w:r w:rsidRPr="00E65282">
        <w:rPr>
          <w:rStyle w:val="Heading7Char"/>
          <w:rFonts w:ascii="Garamond" w:hAnsi="Garamond" w:cs="Times New Roman"/>
          <w:color w:val="000000" w:themeColor="text1"/>
        </w:rPr>
        <w:t>indikator</w:t>
      </w:r>
      <w:proofErr w:type="spellEnd"/>
      <w:r w:rsidRPr="00E65282">
        <w:rPr>
          <w:rStyle w:val="Heading7Char"/>
          <w:rFonts w:ascii="Garamond" w:hAnsi="Garamond" w:cs="Times New Roman"/>
          <w:color w:val="000000" w:themeColor="text1"/>
        </w:rPr>
        <w:t xml:space="preserve"> </w:t>
      </w:r>
      <w:proofErr w:type="spellStart"/>
      <w:r w:rsidRPr="00E65282">
        <w:rPr>
          <w:rStyle w:val="Heading7Char"/>
          <w:rFonts w:ascii="Garamond" w:hAnsi="Garamond" w:cs="Times New Roman"/>
          <w:color w:val="000000" w:themeColor="text1"/>
        </w:rPr>
        <w:t>eksternal</w:t>
      </w:r>
      <w:proofErr w:type="spellEnd"/>
      <w:r w:rsidRPr="00E65282">
        <w:rPr>
          <w:rStyle w:val="Heading7Char"/>
          <w:rFonts w:ascii="Garamond" w:hAnsi="Garamond" w:cs="Times New Roman"/>
          <w:color w:val="000000" w:themeColor="text1"/>
        </w:rPr>
        <w:t xml:space="preserve"> </w:t>
      </w:r>
      <w:r w:rsidR="00D54A5A" w:rsidRPr="00D54A5A">
        <w:rPr>
          <w:rFonts w:ascii="Garamond" w:hAnsi="Garamond"/>
          <w:i/>
          <w:iCs/>
          <w:color w:val="000000" w:themeColor="text1"/>
          <w:lang w:val="id-ID"/>
        </w:rPr>
        <w:t>body shaming</w:t>
      </w:r>
      <w:r w:rsidR="00CE488E">
        <w:rPr>
          <w:rFonts w:ascii="Garamond" w:hAnsi="Garamond"/>
          <w:color w:val="000000" w:themeColor="text1"/>
          <w:lang w:val="id-ID"/>
        </w:rPr>
        <w:t xml:space="preserve"> y</w:t>
      </w:r>
      <w:r w:rsidRPr="00E65282">
        <w:rPr>
          <w:rFonts w:ascii="Garamond" w:hAnsi="Garamond"/>
          <w:color w:val="000000" w:themeColor="text1"/>
          <w:lang w:val="id-ID"/>
        </w:rPr>
        <w:t>ang rendah yakni</w:t>
      </w:r>
      <w:r w:rsidRPr="00E65282">
        <w:rPr>
          <w:rStyle w:val="Heading7Char"/>
          <w:rFonts w:ascii="Garamond" w:hAnsi="Garamond" w:cs="Times New Roman"/>
          <w:color w:val="000000" w:themeColor="text1"/>
        </w:rPr>
        <w:t xml:space="preserve"> </w:t>
      </w:r>
      <w:proofErr w:type="spellStart"/>
      <w:r w:rsidRPr="00E65282">
        <w:rPr>
          <w:rStyle w:val="Heading7Char"/>
          <w:rFonts w:ascii="Garamond" w:hAnsi="Garamond" w:cs="Times New Roman"/>
          <w:color w:val="000000" w:themeColor="text1"/>
        </w:rPr>
        <w:t>sebagian</w:t>
      </w:r>
      <w:proofErr w:type="spellEnd"/>
      <w:r w:rsidRPr="00E65282">
        <w:rPr>
          <w:rStyle w:val="Heading7Char"/>
          <w:rFonts w:ascii="Garamond" w:hAnsi="Garamond" w:cs="Times New Roman"/>
          <w:color w:val="000000" w:themeColor="text1"/>
        </w:rPr>
        <w:t xml:space="preserve"> </w:t>
      </w:r>
      <w:proofErr w:type="spellStart"/>
      <w:r w:rsidRPr="00E65282">
        <w:rPr>
          <w:rStyle w:val="Heading7Char"/>
          <w:rFonts w:ascii="Garamond" w:hAnsi="Garamond" w:cs="Times New Roman"/>
          <w:color w:val="000000" w:themeColor="text1"/>
        </w:rPr>
        <w:t>besar</w:t>
      </w:r>
      <w:proofErr w:type="spellEnd"/>
      <w:r w:rsidRPr="00E65282">
        <w:rPr>
          <w:rStyle w:val="Heading7Char"/>
          <w:rFonts w:ascii="Garamond" w:hAnsi="Garamond" w:cs="Times New Roman"/>
          <w:color w:val="000000" w:themeColor="text1"/>
        </w:rPr>
        <w:t xml:space="preserve"> </w:t>
      </w:r>
      <w:proofErr w:type="spellStart"/>
      <w:r w:rsidRPr="00E65282">
        <w:rPr>
          <w:rStyle w:val="Heading7Char"/>
          <w:rFonts w:ascii="Garamond" w:hAnsi="Garamond" w:cs="Times New Roman"/>
          <w:color w:val="000000" w:themeColor="text1"/>
        </w:rPr>
        <w:t>responden</w:t>
      </w:r>
      <w:proofErr w:type="spellEnd"/>
      <w:r w:rsidRPr="00E65282">
        <w:rPr>
          <w:rStyle w:val="Heading7Char"/>
          <w:rFonts w:ascii="Garamond" w:hAnsi="Garamond" w:cs="Times New Roman"/>
          <w:color w:val="000000" w:themeColor="text1"/>
        </w:rPr>
        <w:t xml:space="preserve"> tidak </w:t>
      </w:r>
      <w:proofErr w:type="spellStart"/>
      <w:r w:rsidRPr="00E65282">
        <w:rPr>
          <w:rStyle w:val="Heading7Char"/>
          <w:rFonts w:ascii="Garamond" w:hAnsi="Garamond" w:cs="Times New Roman"/>
          <w:color w:val="000000" w:themeColor="text1"/>
        </w:rPr>
        <w:t>pernah</w:t>
      </w:r>
      <w:proofErr w:type="spellEnd"/>
      <w:r w:rsidRPr="00E65282">
        <w:rPr>
          <w:rStyle w:val="Heading7Char"/>
          <w:rFonts w:ascii="Garamond" w:hAnsi="Garamond" w:cs="Times New Roman"/>
          <w:color w:val="000000" w:themeColor="text1"/>
        </w:rPr>
        <w:t xml:space="preserve"> </w:t>
      </w:r>
      <w:proofErr w:type="spellStart"/>
      <w:r w:rsidRPr="00E65282">
        <w:rPr>
          <w:rStyle w:val="Heading7Char"/>
          <w:rFonts w:ascii="Garamond" w:hAnsi="Garamond" w:cs="Times New Roman"/>
          <w:color w:val="000000" w:themeColor="text1"/>
        </w:rPr>
        <w:t>mendapatkan</w:t>
      </w:r>
      <w:proofErr w:type="spellEnd"/>
      <w:r w:rsidRPr="0006767D">
        <w:rPr>
          <w:rStyle w:val="Heading7Char"/>
          <w:rFonts w:ascii="Garamond" w:hAnsi="Garamond" w:cs="Times New Roman"/>
          <w:i/>
          <w:iCs/>
          <w:color w:val="000000" w:themeColor="text1"/>
        </w:rPr>
        <w:t xml:space="preserve"> </w:t>
      </w:r>
      <w:r w:rsidRPr="0006767D">
        <w:rPr>
          <w:rFonts w:ascii="Garamond" w:hAnsi="Garamond"/>
          <w:color w:val="000000" w:themeColor="text1"/>
          <w:lang w:val="id-ID"/>
        </w:rPr>
        <w:t>kritik oleh teman-teman sekolah dengan mengatakan sigendut. Selain itu, sebagian besar responden tidak pernah mendapatkan teman-teman yang mengucilkan karena penampilan yang tidak menarik dan sebagian besar responden tidak pernah mendapatkan ketika dipanggil dengan panggilan yang buruk. (Masih kurang penelitian pendahulu)</w:t>
      </w:r>
    </w:p>
    <w:p w14:paraId="783FEEC9" w14:textId="45B5F1D6" w:rsidR="00EA123B" w:rsidRPr="0006767D" w:rsidRDefault="00EA123B" w:rsidP="00CE488E">
      <w:pPr>
        <w:pStyle w:val="BodyText"/>
        <w:spacing w:line="360" w:lineRule="auto"/>
        <w:ind w:firstLine="567"/>
        <w:jc w:val="both"/>
        <w:rPr>
          <w:rFonts w:ascii="Garamond" w:hAnsi="Garamond"/>
          <w:color w:val="000000" w:themeColor="text1"/>
          <w:lang w:val="id-ID"/>
        </w:rPr>
      </w:pPr>
      <w:r w:rsidRPr="0006767D">
        <w:rPr>
          <w:rFonts w:ascii="Garamond" w:hAnsi="Garamond"/>
          <w:color w:val="000000" w:themeColor="text1"/>
          <w:lang w:val="id-ID"/>
        </w:rPr>
        <w:t xml:space="preserve">Selain indikator yang disebutkan diatas rendahnya </w:t>
      </w:r>
      <w:r w:rsidR="00D54A5A" w:rsidRPr="00D54A5A">
        <w:rPr>
          <w:rFonts w:ascii="Garamond" w:hAnsi="Garamond"/>
          <w:i/>
          <w:iCs/>
          <w:color w:val="000000" w:themeColor="text1"/>
          <w:lang w:val="id-ID"/>
        </w:rPr>
        <w:t>body shaming</w:t>
      </w:r>
      <w:r w:rsidR="00CE488E">
        <w:rPr>
          <w:rFonts w:ascii="Garamond" w:hAnsi="Garamond"/>
          <w:i/>
          <w:iCs/>
          <w:color w:val="000000" w:themeColor="text1"/>
          <w:lang w:val="id-ID"/>
        </w:rPr>
        <w:t xml:space="preserve"> </w:t>
      </w:r>
      <w:r w:rsidRPr="0006767D">
        <w:rPr>
          <w:rFonts w:ascii="Garamond" w:hAnsi="Garamond"/>
          <w:color w:val="000000" w:themeColor="text1"/>
          <w:lang w:val="id-ID"/>
        </w:rPr>
        <w:t xml:space="preserve">juga dipengaruhi oleh beberapa faktor. Faktor yang pertama yaitu faktor usia. Usia dapat mempengaruhi perilaku </w:t>
      </w:r>
      <w:r w:rsidRPr="0006767D">
        <w:rPr>
          <w:rFonts w:ascii="Garamond" w:hAnsi="Garamond"/>
          <w:i/>
          <w:iCs/>
          <w:color w:val="000000" w:themeColor="text1"/>
          <w:lang w:val="id-ID"/>
        </w:rPr>
        <w:t>body shaming</w:t>
      </w:r>
      <w:r w:rsidRPr="0006767D">
        <w:rPr>
          <w:rFonts w:ascii="Garamond" w:hAnsi="Garamond"/>
          <w:color w:val="000000" w:themeColor="text1"/>
          <w:lang w:val="id-ID"/>
        </w:rPr>
        <w:t xml:space="preserve">. Sebagian besar responden berada pada rentang usia 17 tahun. Pada usia ini sudah memasuki usia remaja akhir, remaja akhir tentunya memiliki pengetahuan dan pemahaman yang berdampak pada perilaku yang baik seperti tidak berperilaku </w:t>
      </w:r>
      <w:r w:rsidRPr="0006767D">
        <w:rPr>
          <w:rFonts w:ascii="Garamond" w:hAnsi="Garamond"/>
          <w:i/>
          <w:iCs/>
          <w:color w:val="000000" w:themeColor="text1"/>
          <w:lang w:val="id-ID"/>
        </w:rPr>
        <w:t>body shaming</w:t>
      </w:r>
      <w:r w:rsidRPr="0006767D">
        <w:rPr>
          <w:rFonts w:ascii="Garamond" w:hAnsi="Garamond"/>
          <w:color w:val="000000" w:themeColor="text1"/>
          <w:lang w:val="id-ID"/>
        </w:rPr>
        <w:t xml:space="preserve">.  Pada usia ini sudah memasuki usia remaja akhir, remaja akhir tentunya memiliki pengetahuan dan pemahaman yang berdampak pada perilaku yang baik seperti tidak berperilaku </w:t>
      </w:r>
      <w:r w:rsidR="00D54A5A" w:rsidRPr="00D54A5A">
        <w:rPr>
          <w:rFonts w:ascii="Garamond" w:hAnsi="Garamond"/>
          <w:i/>
          <w:iCs/>
          <w:color w:val="000000" w:themeColor="text1"/>
          <w:lang w:val="id-ID"/>
        </w:rPr>
        <w:t>body shaming</w:t>
      </w:r>
      <w:r w:rsidR="00CE488E">
        <w:rPr>
          <w:rFonts w:ascii="Garamond" w:hAnsi="Garamond"/>
          <w:i/>
          <w:iCs/>
          <w:color w:val="000000" w:themeColor="text1"/>
          <w:lang w:val="id-ID"/>
        </w:rPr>
        <w:t xml:space="preserve"> </w:t>
      </w:r>
      <w:r w:rsidRPr="0006767D">
        <w:rPr>
          <w:rFonts w:ascii="Garamond" w:hAnsi="Garamond"/>
          <w:color w:val="000000" w:themeColor="text1"/>
          <w:lang w:val="id-ID"/>
        </w:rPr>
        <w:t>(Fauzia dan Rahmiaji, 2019). Sedangkan dari segi emosional, remaja akhir memiliki motivasi untuk meraih sesuatu sangat besar yang didukung oleh kekuatan fisik yang prima. Usia remaja akan lebih pandai mengontrol perilaku dibanding dengan usia kanak-kanak (Saleh, dkk, 2020).</w:t>
      </w:r>
    </w:p>
    <w:p w14:paraId="47B888A2" w14:textId="700B7F2C" w:rsidR="00EA123B" w:rsidRPr="0006767D" w:rsidRDefault="00D54A5A" w:rsidP="00CE488E">
      <w:pPr>
        <w:pStyle w:val="BodyText"/>
        <w:spacing w:line="360" w:lineRule="auto"/>
        <w:ind w:firstLine="414"/>
        <w:jc w:val="both"/>
        <w:rPr>
          <w:rFonts w:ascii="Garamond" w:hAnsi="Garamond"/>
          <w:color w:val="000000" w:themeColor="text1"/>
          <w:lang w:val="id-ID"/>
        </w:rPr>
      </w:pPr>
      <w:r w:rsidRPr="00D54A5A">
        <w:rPr>
          <w:rFonts w:ascii="Garamond" w:hAnsi="Garamond"/>
          <w:i/>
          <w:iCs/>
          <w:color w:val="000000" w:themeColor="text1"/>
          <w:lang w:val="id-ID"/>
        </w:rPr>
        <w:t>Body shaming</w:t>
      </w:r>
      <w:r w:rsidR="00CE488E">
        <w:rPr>
          <w:rFonts w:ascii="Garamond" w:hAnsi="Garamond"/>
          <w:i/>
          <w:iCs/>
          <w:color w:val="000000" w:themeColor="text1"/>
          <w:lang w:val="id-ID"/>
        </w:rPr>
        <w:t xml:space="preserve"> </w:t>
      </w:r>
      <w:r w:rsidR="00EA123B" w:rsidRPr="0006767D">
        <w:rPr>
          <w:rFonts w:ascii="Garamond" w:hAnsi="Garamond"/>
          <w:color w:val="000000" w:themeColor="text1"/>
          <w:lang w:val="id-ID"/>
        </w:rPr>
        <w:t xml:space="preserve">yang rendah juga dipengaruhi oleh faktor jenis kelamin. Sebagian besar responden berjenis kelamin perempuan. (Hasanah, 2019) menjelaskan bahwa perempuan memiliki sifat keibuan, sehingga dalam berperilaku tidak menimbulkan perilaku </w:t>
      </w:r>
      <w:r w:rsidR="00EA123B" w:rsidRPr="0006767D">
        <w:rPr>
          <w:rFonts w:ascii="Garamond" w:hAnsi="Garamond"/>
          <w:i/>
          <w:iCs/>
          <w:color w:val="000000" w:themeColor="text1"/>
          <w:lang w:val="id-ID"/>
        </w:rPr>
        <w:t>body shaming</w:t>
      </w:r>
      <w:r w:rsidR="00EA123B" w:rsidRPr="0006767D">
        <w:rPr>
          <w:rFonts w:ascii="Garamond" w:hAnsi="Garamond"/>
          <w:color w:val="000000" w:themeColor="text1"/>
          <w:lang w:val="id-ID"/>
        </w:rPr>
        <w:t xml:space="preserve">. Penelitian ini sejalan dengan </w:t>
      </w:r>
      <w:r w:rsidR="00EA123B" w:rsidRPr="0006767D">
        <w:rPr>
          <w:rFonts w:ascii="Garamond" w:hAnsi="Garamond"/>
          <w:color w:val="000000" w:themeColor="text1"/>
          <w:lang w:val="id-ID"/>
        </w:rPr>
        <w:fldChar w:fldCharType="begin" w:fldLock="1"/>
      </w:r>
      <w:r w:rsidR="00EA123B" w:rsidRPr="0006767D">
        <w:rPr>
          <w:rFonts w:ascii="Garamond" w:hAnsi="Garamond"/>
          <w:color w:val="000000" w:themeColor="text1"/>
          <w:lang w:val="id-ID"/>
        </w:rPr>
        <w:instrText>ADDIN CSL_CITATION {"citationItems":[{"id":"ITEM-1","itemData":{"author":[{"dropping-particle":"","family":"Utami","given":"Nurma Wahyu","non-dropping-particle":"","parse-names":false,"suffix":""},{"dropping-particle":"","family":"Anwar","given":"Lathiful","non-dropping-particle":"","parse-names":false,"suffix":""},{"dropping-particle":"","family":"Muksar","given":"Makbul","non-dropping-particle":"","parse-names":false,"suffix":""}],"container-title":"Jurnal Program Studi Pendidikan Matematika","id":"ITEM-1","issue":"1","issued":{"date-parts":[["2023"]]},"page":"717-724","title":"*Corresponding author.","type":"article-journal","volume":"12"},"uris":["http://www.mendeley.com/documents/?uuid=5532f955-943c-46be-a2dd-0963bb50780a"]}],"mendeley":{"formattedCitation":"(Utami et al., 2023)","plainTextFormattedCitation":"(Utami et al., 2023)"},"properties":{"noteIndex":0},"schema":"https://github.com/citation-style-language/schema/raw/master/csl-citation.json"}</w:instrText>
      </w:r>
      <w:r w:rsidR="00EA123B" w:rsidRPr="0006767D">
        <w:rPr>
          <w:rFonts w:ascii="Garamond" w:hAnsi="Garamond"/>
          <w:color w:val="000000" w:themeColor="text1"/>
          <w:lang w:val="id-ID"/>
        </w:rPr>
        <w:fldChar w:fldCharType="separate"/>
      </w:r>
      <w:r w:rsidR="00EA123B" w:rsidRPr="0006767D">
        <w:rPr>
          <w:rFonts w:ascii="Garamond" w:hAnsi="Garamond"/>
          <w:noProof/>
          <w:color w:val="000000" w:themeColor="text1"/>
          <w:lang w:val="id-ID"/>
        </w:rPr>
        <w:t>(Utami et al., 2023)</w:t>
      </w:r>
      <w:r w:rsidR="00EA123B" w:rsidRPr="0006767D">
        <w:rPr>
          <w:rFonts w:ascii="Garamond" w:hAnsi="Garamond"/>
          <w:color w:val="000000" w:themeColor="text1"/>
          <w:lang w:val="id-ID"/>
        </w:rPr>
        <w:fldChar w:fldCharType="end"/>
      </w:r>
      <w:r w:rsidR="00EA123B" w:rsidRPr="0006767D">
        <w:rPr>
          <w:rFonts w:ascii="Garamond" w:hAnsi="Garamond"/>
          <w:color w:val="000000" w:themeColor="text1"/>
          <w:lang w:val="id-ID"/>
        </w:rPr>
        <w:t xml:space="preserve"> yang menjelaskan bahwa perempuan dan laki-laki memiliki perbedaan kepribadian, sikap, perempuan memilki sikap yang lebih mengedepankan komunikasi dalam menyelesaikan masalah. Sejalan dengan penelitian Hidayat et al., (2019), jenis kelamin berhubungan dengan perlakuan </w:t>
      </w:r>
      <w:r w:rsidR="00EA123B" w:rsidRPr="0006767D">
        <w:rPr>
          <w:rFonts w:ascii="Garamond" w:hAnsi="Garamond"/>
          <w:i/>
          <w:iCs/>
          <w:color w:val="000000" w:themeColor="text1"/>
          <w:lang w:val="id-ID"/>
        </w:rPr>
        <w:t>body shaming</w:t>
      </w:r>
      <w:r w:rsidR="00EA123B" w:rsidRPr="0006767D">
        <w:rPr>
          <w:rFonts w:ascii="Garamond" w:hAnsi="Garamond"/>
          <w:color w:val="000000" w:themeColor="text1"/>
          <w:lang w:val="id-ID"/>
        </w:rPr>
        <w:t xml:space="preserve">. Jadi perempuan yang cenderung memiliki sifat keibuan dapat mempengaruhi perilaku untuk tidak melakukan </w:t>
      </w:r>
      <w:r w:rsidRPr="00D54A5A">
        <w:rPr>
          <w:rFonts w:ascii="Garamond" w:hAnsi="Garamond"/>
          <w:i/>
          <w:iCs/>
          <w:color w:val="000000" w:themeColor="text1"/>
          <w:lang w:val="id-ID"/>
        </w:rPr>
        <w:t>body shaming</w:t>
      </w:r>
      <w:r w:rsidR="00CE488E">
        <w:rPr>
          <w:rFonts w:ascii="Garamond" w:hAnsi="Garamond"/>
          <w:i/>
          <w:iCs/>
          <w:color w:val="000000" w:themeColor="text1"/>
          <w:lang w:val="id-ID"/>
        </w:rPr>
        <w:t xml:space="preserve"> </w:t>
      </w:r>
      <w:r w:rsidR="00EA123B" w:rsidRPr="0006767D">
        <w:rPr>
          <w:rFonts w:ascii="Garamond" w:hAnsi="Garamond"/>
          <w:color w:val="000000" w:themeColor="text1"/>
          <w:lang w:val="id-ID"/>
        </w:rPr>
        <w:t xml:space="preserve">(Fauzia dan Rahmiaji 2019, Hasanah 2019). </w:t>
      </w:r>
    </w:p>
    <w:p w14:paraId="090D6D92" w14:textId="77777777" w:rsidR="00CE488E" w:rsidRDefault="00EA123B" w:rsidP="00CE488E">
      <w:pPr>
        <w:pStyle w:val="BodyText"/>
        <w:spacing w:line="360" w:lineRule="auto"/>
        <w:ind w:firstLine="567"/>
        <w:jc w:val="both"/>
        <w:rPr>
          <w:rFonts w:ascii="Garamond" w:hAnsi="Garamond"/>
          <w:lang w:val="id-ID"/>
        </w:rPr>
      </w:pPr>
      <w:r w:rsidRPr="00E65282">
        <w:rPr>
          <w:rStyle w:val="Heading7Char"/>
          <w:rFonts w:ascii="Garamond" w:hAnsi="Garamond" w:cs="Times New Roman"/>
          <w:color w:val="000000" w:themeColor="text1"/>
        </w:rPr>
        <w:t xml:space="preserve">Teman </w:t>
      </w:r>
      <w:proofErr w:type="spellStart"/>
      <w:r w:rsidRPr="00E65282">
        <w:rPr>
          <w:rStyle w:val="Heading7Char"/>
          <w:rFonts w:ascii="Garamond" w:hAnsi="Garamond" w:cs="Times New Roman"/>
          <w:color w:val="000000" w:themeColor="text1"/>
        </w:rPr>
        <w:t>bermain</w:t>
      </w:r>
      <w:proofErr w:type="spellEnd"/>
      <w:r w:rsidRPr="00E65282">
        <w:rPr>
          <w:rStyle w:val="Heading7Char"/>
          <w:rFonts w:ascii="Garamond" w:hAnsi="Garamond" w:cs="Times New Roman"/>
          <w:color w:val="000000" w:themeColor="text1"/>
        </w:rPr>
        <w:t xml:space="preserve"> </w:t>
      </w:r>
      <w:proofErr w:type="spellStart"/>
      <w:r w:rsidRPr="00E65282">
        <w:rPr>
          <w:rStyle w:val="Heading7Char"/>
          <w:rFonts w:ascii="Garamond" w:hAnsi="Garamond" w:cs="Times New Roman"/>
          <w:color w:val="000000" w:themeColor="text1"/>
        </w:rPr>
        <w:t>dapat</w:t>
      </w:r>
      <w:proofErr w:type="spellEnd"/>
      <w:r w:rsidRPr="00E65282">
        <w:rPr>
          <w:rStyle w:val="Heading7Char"/>
          <w:rFonts w:ascii="Garamond" w:hAnsi="Garamond" w:cs="Times New Roman"/>
          <w:color w:val="000000" w:themeColor="text1"/>
        </w:rPr>
        <w:t xml:space="preserve"> </w:t>
      </w:r>
      <w:proofErr w:type="spellStart"/>
      <w:r w:rsidRPr="00E65282">
        <w:rPr>
          <w:rStyle w:val="Heading7Char"/>
          <w:rFonts w:ascii="Garamond" w:hAnsi="Garamond" w:cs="Times New Roman"/>
          <w:color w:val="000000" w:themeColor="text1"/>
        </w:rPr>
        <w:t>mempengaruhi</w:t>
      </w:r>
      <w:proofErr w:type="spellEnd"/>
      <w:r w:rsidRPr="00E65282">
        <w:rPr>
          <w:rStyle w:val="Heading7Char"/>
          <w:rFonts w:ascii="Garamond" w:hAnsi="Garamond" w:cs="Times New Roman"/>
          <w:color w:val="000000" w:themeColor="text1"/>
        </w:rPr>
        <w:t xml:space="preserve"> </w:t>
      </w:r>
      <w:r w:rsidR="00D54A5A" w:rsidRPr="00D54A5A">
        <w:rPr>
          <w:rFonts w:ascii="Garamond" w:hAnsi="Garamond"/>
          <w:i/>
          <w:iCs/>
          <w:color w:val="000000" w:themeColor="text1"/>
          <w:lang w:val="id-ID"/>
        </w:rPr>
        <w:t>body shaming</w:t>
      </w:r>
      <w:r w:rsidR="00CE488E">
        <w:rPr>
          <w:rFonts w:ascii="Garamond" w:hAnsi="Garamond"/>
          <w:i/>
          <w:iCs/>
          <w:color w:val="000000" w:themeColor="text1"/>
          <w:lang w:val="id-ID"/>
        </w:rPr>
        <w:t xml:space="preserve"> </w:t>
      </w:r>
      <w:r w:rsidRPr="00E65282">
        <w:rPr>
          <w:rFonts w:ascii="Garamond" w:hAnsi="Garamond"/>
          <w:color w:val="000000" w:themeColor="text1"/>
          <w:lang w:val="id-ID"/>
        </w:rPr>
        <w:t>yang</w:t>
      </w:r>
      <w:r w:rsidRPr="0006767D">
        <w:rPr>
          <w:rFonts w:ascii="Garamond" w:hAnsi="Garamond"/>
          <w:color w:val="000000" w:themeColor="text1"/>
          <w:lang w:val="id-ID"/>
        </w:rPr>
        <w:t xml:space="preserve"> rendah</w:t>
      </w:r>
      <w:r w:rsidRPr="0006767D">
        <w:rPr>
          <w:rStyle w:val="Heading7Char"/>
          <w:rFonts w:ascii="Garamond" w:hAnsi="Garamond" w:cs="Times New Roman"/>
          <w:color w:val="000000" w:themeColor="text1"/>
        </w:rPr>
        <w:t xml:space="preserve">. </w:t>
      </w:r>
      <w:r w:rsidRPr="0006767D">
        <w:rPr>
          <w:rFonts w:ascii="Garamond" w:hAnsi="Garamond"/>
          <w:color w:val="000000" w:themeColor="text1"/>
          <w:lang w:val="id-ID"/>
        </w:rPr>
        <w:t xml:space="preserve">Sebagian besar responden memiliki   teman bermain disekolah, memiliki teman bermainnya dari satu sekolah. </w:t>
      </w:r>
      <w:r w:rsidRPr="00E65282">
        <w:rPr>
          <w:rStyle w:val="Heading7Char"/>
          <w:rFonts w:ascii="Garamond" w:hAnsi="Garamond" w:cs="Times New Roman"/>
          <w:color w:val="000000" w:themeColor="text1"/>
        </w:rPr>
        <w:t xml:space="preserve">Teman </w:t>
      </w:r>
      <w:proofErr w:type="spellStart"/>
      <w:r w:rsidRPr="00E65282">
        <w:rPr>
          <w:rStyle w:val="Heading7Char"/>
          <w:rFonts w:ascii="Garamond" w:hAnsi="Garamond" w:cs="Times New Roman"/>
          <w:color w:val="000000" w:themeColor="text1"/>
        </w:rPr>
        <w:t>bermain</w:t>
      </w:r>
      <w:proofErr w:type="spellEnd"/>
      <w:r w:rsidRPr="00E65282">
        <w:rPr>
          <w:rStyle w:val="Heading7Char"/>
          <w:rFonts w:ascii="Garamond" w:hAnsi="Garamond" w:cs="Times New Roman"/>
          <w:color w:val="000000" w:themeColor="text1"/>
        </w:rPr>
        <w:t xml:space="preserve"> yang baik sangat</w:t>
      </w:r>
      <w:r w:rsidRPr="00E65282">
        <w:rPr>
          <w:rFonts w:ascii="Garamond" w:hAnsi="Garamond"/>
          <w:color w:val="000000" w:themeColor="text1"/>
          <w:lang w:val="id-ID"/>
        </w:rPr>
        <w:t xml:space="preserve"> </w:t>
      </w:r>
      <w:proofErr w:type="spellStart"/>
      <w:r w:rsidRPr="00E65282">
        <w:rPr>
          <w:rStyle w:val="Heading7Char"/>
          <w:rFonts w:ascii="Garamond" w:hAnsi="Garamond" w:cs="Times New Roman"/>
          <w:color w:val="000000" w:themeColor="text1"/>
        </w:rPr>
        <w:t>menjunjung</w:t>
      </w:r>
      <w:proofErr w:type="spellEnd"/>
      <w:r w:rsidRPr="00E65282">
        <w:rPr>
          <w:rStyle w:val="Heading7Char"/>
          <w:rFonts w:ascii="Garamond" w:hAnsi="Garamond" w:cs="Times New Roman"/>
          <w:color w:val="000000" w:themeColor="text1"/>
        </w:rPr>
        <w:t xml:space="preserve"> </w:t>
      </w:r>
      <w:proofErr w:type="spellStart"/>
      <w:r w:rsidRPr="00E65282">
        <w:rPr>
          <w:rStyle w:val="Heading7Char"/>
          <w:rFonts w:ascii="Garamond" w:hAnsi="Garamond" w:cs="Times New Roman"/>
          <w:color w:val="000000" w:themeColor="text1"/>
        </w:rPr>
        <w:t>tinggi</w:t>
      </w:r>
      <w:proofErr w:type="spellEnd"/>
      <w:r w:rsidRPr="00E65282">
        <w:rPr>
          <w:rStyle w:val="Heading7Char"/>
          <w:rFonts w:ascii="Garamond" w:hAnsi="Garamond" w:cs="Times New Roman"/>
          <w:color w:val="000000" w:themeColor="text1"/>
        </w:rPr>
        <w:t xml:space="preserve"> </w:t>
      </w:r>
      <w:proofErr w:type="spellStart"/>
      <w:r w:rsidRPr="00E65282">
        <w:rPr>
          <w:rStyle w:val="Heading7Char"/>
          <w:rFonts w:ascii="Garamond" w:hAnsi="Garamond" w:cs="Times New Roman"/>
          <w:color w:val="000000" w:themeColor="text1"/>
        </w:rPr>
        <w:t>nilai-nilai</w:t>
      </w:r>
      <w:proofErr w:type="spellEnd"/>
      <w:r w:rsidRPr="00E65282">
        <w:rPr>
          <w:rStyle w:val="Heading7Char"/>
          <w:rFonts w:ascii="Garamond" w:hAnsi="Garamond" w:cs="Times New Roman"/>
          <w:color w:val="000000" w:themeColor="text1"/>
        </w:rPr>
        <w:t xml:space="preserve"> norma </w:t>
      </w:r>
      <w:proofErr w:type="spellStart"/>
      <w:r w:rsidRPr="00E65282">
        <w:rPr>
          <w:rStyle w:val="Heading7Char"/>
          <w:rFonts w:ascii="Garamond" w:hAnsi="Garamond" w:cs="Times New Roman"/>
          <w:color w:val="000000" w:themeColor="text1"/>
        </w:rPr>
        <w:t>sosial</w:t>
      </w:r>
      <w:proofErr w:type="spellEnd"/>
      <w:r w:rsidRPr="00E65282">
        <w:rPr>
          <w:rStyle w:val="Heading7Char"/>
          <w:rFonts w:ascii="Garamond" w:hAnsi="Garamond" w:cs="Times New Roman"/>
          <w:color w:val="000000" w:themeColor="text1"/>
        </w:rPr>
        <w:t xml:space="preserve">, agama dan </w:t>
      </w:r>
      <w:proofErr w:type="spellStart"/>
      <w:r w:rsidRPr="00E65282">
        <w:rPr>
          <w:rStyle w:val="Heading7Char"/>
          <w:rFonts w:ascii="Garamond" w:hAnsi="Garamond" w:cs="Times New Roman"/>
          <w:color w:val="000000" w:themeColor="text1"/>
        </w:rPr>
        <w:t>adanya</w:t>
      </w:r>
      <w:proofErr w:type="spellEnd"/>
      <w:r w:rsidRPr="00E65282">
        <w:rPr>
          <w:rStyle w:val="Heading7Char"/>
          <w:rFonts w:ascii="Garamond" w:hAnsi="Garamond" w:cs="Times New Roman"/>
          <w:color w:val="000000" w:themeColor="text1"/>
        </w:rPr>
        <w:t xml:space="preserve"> </w:t>
      </w:r>
      <w:proofErr w:type="spellStart"/>
      <w:r w:rsidRPr="00E65282">
        <w:rPr>
          <w:rStyle w:val="Heading7Char"/>
          <w:rFonts w:ascii="Garamond" w:hAnsi="Garamond" w:cs="Times New Roman"/>
          <w:color w:val="000000" w:themeColor="text1"/>
        </w:rPr>
        <w:t>saling</w:t>
      </w:r>
      <w:proofErr w:type="spellEnd"/>
      <w:r w:rsidRPr="00E65282">
        <w:rPr>
          <w:rStyle w:val="Heading7Char"/>
          <w:rFonts w:ascii="Garamond" w:hAnsi="Garamond" w:cs="Times New Roman"/>
          <w:color w:val="000000" w:themeColor="text1"/>
        </w:rPr>
        <w:t xml:space="preserve"> </w:t>
      </w:r>
      <w:proofErr w:type="spellStart"/>
      <w:r w:rsidRPr="00E65282">
        <w:rPr>
          <w:rStyle w:val="Heading7Char"/>
          <w:rFonts w:ascii="Garamond" w:hAnsi="Garamond" w:cs="Times New Roman"/>
          <w:color w:val="000000" w:themeColor="text1"/>
        </w:rPr>
        <w:t>menghargai</w:t>
      </w:r>
      <w:proofErr w:type="spellEnd"/>
      <w:r w:rsidRPr="00E65282">
        <w:rPr>
          <w:rStyle w:val="Heading7Char"/>
          <w:rFonts w:ascii="Garamond" w:hAnsi="Garamond" w:cs="Times New Roman"/>
          <w:color w:val="000000" w:themeColor="text1"/>
        </w:rPr>
        <w:t xml:space="preserve"> </w:t>
      </w:r>
      <w:proofErr w:type="spellStart"/>
      <w:r w:rsidRPr="00E65282">
        <w:rPr>
          <w:rStyle w:val="Heading7Char"/>
          <w:rFonts w:ascii="Garamond" w:hAnsi="Garamond" w:cs="Times New Roman"/>
          <w:color w:val="000000" w:themeColor="text1"/>
        </w:rPr>
        <w:t>teman</w:t>
      </w:r>
      <w:proofErr w:type="spellEnd"/>
      <w:r w:rsidRPr="00E65282">
        <w:rPr>
          <w:rStyle w:val="Heading7Char"/>
          <w:rFonts w:ascii="Garamond" w:hAnsi="Garamond" w:cs="Times New Roman"/>
          <w:color w:val="000000" w:themeColor="text1"/>
        </w:rPr>
        <w:t xml:space="preserve"> yang baik.</w:t>
      </w:r>
      <w:r w:rsidRPr="0006767D">
        <w:rPr>
          <w:rStyle w:val="Heading7Char"/>
          <w:rFonts w:ascii="Garamond" w:hAnsi="Garamond" w:cs="Times New Roman"/>
          <w:color w:val="000000" w:themeColor="text1"/>
        </w:rPr>
        <w:t xml:space="preserve"> </w:t>
      </w:r>
      <w:r w:rsidRPr="0006767D">
        <w:rPr>
          <w:rFonts w:ascii="Garamond" w:hAnsi="Garamond"/>
          <w:color w:val="000000" w:themeColor="text1"/>
          <w:lang w:val="id-ID"/>
        </w:rPr>
        <w:t xml:space="preserve">Teman bermain yang baik atau positif akan adanya rasa saling menghormati dalam berteman sehingga secara tidak langsung dapat mengatasi kejadian </w:t>
      </w:r>
      <w:r w:rsidRPr="0006767D">
        <w:rPr>
          <w:rFonts w:ascii="Garamond" w:hAnsi="Garamond"/>
          <w:i/>
          <w:iCs/>
          <w:color w:val="000000" w:themeColor="text1"/>
          <w:lang w:val="id-ID"/>
        </w:rPr>
        <w:t>bully</w:t>
      </w:r>
      <w:r w:rsidRPr="0006767D">
        <w:rPr>
          <w:rFonts w:ascii="Garamond" w:hAnsi="Garamond"/>
          <w:color w:val="000000" w:themeColor="text1"/>
          <w:lang w:val="id-ID"/>
        </w:rPr>
        <w:t xml:space="preserve"> atau sebaliknya (</w:t>
      </w:r>
      <w:r w:rsidRPr="0006767D">
        <w:rPr>
          <w:rFonts w:ascii="Garamond" w:hAnsi="Garamond"/>
          <w:color w:val="000000" w:themeColor="text1"/>
          <w:lang w:val="id-ID"/>
        </w:rPr>
        <w:fldChar w:fldCharType="begin" w:fldLock="1"/>
      </w:r>
      <w:r w:rsidRPr="0006767D">
        <w:rPr>
          <w:rFonts w:ascii="Garamond" w:hAnsi="Garamond"/>
          <w:color w:val="000000" w:themeColor="text1"/>
          <w:lang w:val="id-ID"/>
        </w:rPr>
        <w:instrText>ADDIN CSL_CITATION {"citationItems":[{"id":"ITEM-1","itemData":{"DOI":"10.24198/jppm.v4i2.14352","ISSN":"2442-448X","abstract":"Bullying adalah tindakan penggunaan kekuasaan untuk menyakiti seseorang atau sekelompok orang baik secara verbal, fisik, maupun psikologis sehingga korban merasa tertekan, trauma, dan tak berdaya (Sejiwa, 2008). Remaja yang menjadi korban bullying lebih berisiko mengalami berbagai masalah kesehatan, baik secara fisik maupun mental. Adapun masalah yang lebih mungkin diderita anak-anak yang menjadi korban bullying, antara lain munculnya berbagai masalah mental seperti depresi, kegelisahan dan masalah tidur yang mungkin akan terbawa hingga dewasa, keluhan kesehatan fisik, seperti sakit kepala, sakit perut dan ketegangan otot, rasa tidak aman saat berada di lingkungan sekolah, dan penurunan semangat belajar dan prestasi akademis. Dalam kasus yang cukup langka, anak-anak korban bullying mungkin akan menunjukkan sifat kekerasan. Seperti yang dialami seorang remaja 15 tahun di Denpasar, Bali, yang tega membunuh temannya sendiri karena dendamnya kepada korban. Pelaku mengaku kerap menjadi target bullying korban sejak kelas satu SMP.Artikel ini bertujuan untuk mengetahui faktor-faktor penyebab terjadinya bullying oleh remaja, peran-peran dalam tindakan bullying, dan jenis-jenis bullying. Sumber data tulisan ini dilakukan dengan metode studi dokumentasi. Dalam artikel ini didapatkan hasil bahwa faktor-faktor yang mempengaruhi terjadinya bullying bisa datang dari individu, keluarga, kelompok bermain, hingga lingkungan komunitas pelaku. Tindakan ini sangat berhubungan dengan dunia pekerjaan sosial, yang dalam kasus ini dituntut untuk menjadi konselor bagi pelaku bullying.","author":[{"dropping-particle":"","family":"ZAKIYAH","given":"ELA ZAIN","non-dropping-particle":"","parse-names":false,"suffix":""},{"dropping-particle":"","family":"HUMAEDI","given":"SAHADI","non-dropping-particle":"","parse-names":false,"suffix":""},{"dropping-particle":"","family":"SANTOSO","given":"MEILANNY BUDIARTI","non-dropping-particle":"","parse-names":false,"suffix":""}],"container-title":"Prosiding Penelitian dan Pengabdian kepada Masyarakat","id":"ITEM-1","issue":"2","issued":{"date-parts":[["2017"]]},"page":"324-330","title":"Faktor Yang Mempengaruhi Remaja Dalam Melakukan Bullying","type":"article-journal","volume":"4"},"uris":["http://www.mendeley.com/documents/?uuid=3e586c92-a2fe-41fb-907f-b014cc0319d0"]}],"mendeley":{"formattedCitation":"(ZAKIYAH et al., 2017)","manualFormatting":"(Zakiyah et al., 2017)","plainTextFormattedCitation":"(ZAKIYAH et al., 2017)","previouslyFormattedCitation":"(ZAKIYAH et al., 2017)"},"properties":{"noteIndex":0},"schema":"https://github.com/citation-style-language/schema/raw/master/csl-citation.json"}</w:instrText>
      </w:r>
      <w:r w:rsidRPr="0006767D">
        <w:rPr>
          <w:rFonts w:ascii="Garamond" w:hAnsi="Garamond"/>
          <w:color w:val="000000" w:themeColor="text1"/>
          <w:lang w:val="id-ID"/>
        </w:rPr>
        <w:fldChar w:fldCharType="separate"/>
      </w:r>
      <w:r w:rsidRPr="0006767D">
        <w:rPr>
          <w:rFonts w:ascii="Garamond" w:hAnsi="Garamond"/>
          <w:lang w:val="id-ID"/>
        </w:rPr>
        <w:t>Saifullah, 2016</w:t>
      </w:r>
      <w:r w:rsidRPr="0006767D">
        <w:rPr>
          <w:rFonts w:ascii="Garamond" w:hAnsi="Garamond"/>
          <w:noProof/>
          <w:color w:val="000000" w:themeColor="text1"/>
          <w:lang w:val="id-ID"/>
        </w:rPr>
        <w:t>)</w:t>
      </w:r>
      <w:r w:rsidRPr="0006767D">
        <w:rPr>
          <w:rFonts w:ascii="Garamond" w:hAnsi="Garamond"/>
          <w:color w:val="000000" w:themeColor="text1"/>
          <w:lang w:val="id-ID"/>
        </w:rPr>
        <w:fldChar w:fldCharType="end"/>
      </w:r>
      <w:r w:rsidRPr="0006767D">
        <w:rPr>
          <w:rFonts w:ascii="Garamond" w:hAnsi="Garamond"/>
          <w:color w:val="000000" w:themeColor="text1"/>
          <w:lang w:val="id-ID"/>
        </w:rPr>
        <w:t xml:space="preserve">. </w:t>
      </w:r>
      <w:r w:rsidRPr="00E65282">
        <w:rPr>
          <w:rStyle w:val="Heading7Char"/>
          <w:rFonts w:ascii="Garamond" w:hAnsi="Garamond" w:cs="Times New Roman"/>
          <w:color w:val="000000" w:themeColor="text1"/>
        </w:rPr>
        <w:t xml:space="preserve">Hal ini </w:t>
      </w:r>
      <w:proofErr w:type="spellStart"/>
      <w:r w:rsidRPr="00E65282">
        <w:rPr>
          <w:rStyle w:val="Heading7Char"/>
          <w:rFonts w:ascii="Garamond" w:hAnsi="Garamond" w:cs="Times New Roman"/>
          <w:color w:val="000000" w:themeColor="text1"/>
        </w:rPr>
        <w:t>dapat</w:t>
      </w:r>
      <w:proofErr w:type="spellEnd"/>
      <w:r w:rsidRPr="00E65282">
        <w:rPr>
          <w:rStyle w:val="Heading7Char"/>
          <w:rFonts w:ascii="Garamond" w:hAnsi="Garamond" w:cs="Times New Roman"/>
          <w:color w:val="000000" w:themeColor="text1"/>
        </w:rPr>
        <w:t xml:space="preserve"> </w:t>
      </w:r>
      <w:proofErr w:type="spellStart"/>
      <w:r w:rsidRPr="00E65282">
        <w:rPr>
          <w:rStyle w:val="Heading7Char"/>
          <w:rFonts w:ascii="Garamond" w:hAnsi="Garamond" w:cs="Times New Roman"/>
          <w:color w:val="000000" w:themeColor="text1"/>
        </w:rPr>
        <w:t>disimpulkan</w:t>
      </w:r>
      <w:proofErr w:type="spellEnd"/>
      <w:r w:rsidRPr="00E65282">
        <w:rPr>
          <w:rStyle w:val="Heading7Char"/>
          <w:rFonts w:ascii="Garamond" w:hAnsi="Garamond" w:cs="Times New Roman"/>
          <w:color w:val="000000" w:themeColor="text1"/>
        </w:rPr>
        <w:t xml:space="preserve"> </w:t>
      </w:r>
      <w:proofErr w:type="spellStart"/>
      <w:r w:rsidRPr="00E65282">
        <w:rPr>
          <w:rStyle w:val="Heading7Char"/>
          <w:rFonts w:ascii="Garamond" w:hAnsi="Garamond" w:cs="Times New Roman"/>
          <w:color w:val="000000" w:themeColor="text1"/>
        </w:rPr>
        <w:t>bahwa</w:t>
      </w:r>
      <w:proofErr w:type="spellEnd"/>
      <w:r w:rsidRPr="00E65282">
        <w:rPr>
          <w:rStyle w:val="Heading7Char"/>
          <w:rFonts w:ascii="Garamond" w:hAnsi="Garamond" w:cs="Times New Roman"/>
          <w:color w:val="000000" w:themeColor="text1"/>
        </w:rPr>
        <w:t xml:space="preserve"> </w:t>
      </w:r>
      <w:proofErr w:type="spellStart"/>
      <w:r w:rsidRPr="00E65282">
        <w:rPr>
          <w:rStyle w:val="Heading7Char"/>
          <w:rFonts w:ascii="Garamond" w:hAnsi="Garamond" w:cs="Times New Roman"/>
          <w:color w:val="000000" w:themeColor="text1"/>
        </w:rPr>
        <w:t>remaja</w:t>
      </w:r>
      <w:proofErr w:type="spellEnd"/>
      <w:r w:rsidRPr="00E65282">
        <w:rPr>
          <w:rStyle w:val="Heading7Char"/>
          <w:rFonts w:ascii="Garamond" w:hAnsi="Garamond" w:cs="Times New Roman"/>
          <w:color w:val="000000" w:themeColor="text1"/>
        </w:rPr>
        <w:t xml:space="preserve"> yang </w:t>
      </w:r>
      <w:proofErr w:type="spellStart"/>
      <w:r w:rsidRPr="00E65282">
        <w:rPr>
          <w:rStyle w:val="Heading7Char"/>
          <w:rFonts w:ascii="Garamond" w:hAnsi="Garamond" w:cs="Times New Roman"/>
          <w:color w:val="000000" w:themeColor="text1"/>
        </w:rPr>
        <w:t>berada</w:t>
      </w:r>
      <w:proofErr w:type="spellEnd"/>
      <w:r w:rsidRPr="00E65282">
        <w:rPr>
          <w:rStyle w:val="Heading7Char"/>
          <w:rFonts w:ascii="Garamond" w:hAnsi="Garamond" w:cs="Times New Roman"/>
          <w:color w:val="000000" w:themeColor="text1"/>
        </w:rPr>
        <w:t xml:space="preserve"> dalam </w:t>
      </w:r>
      <w:proofErr w:type="spellStart"/>
      <w:r w:rsidRPr="00E65282">
        <w:rPr>
          <w:rStyle w:val="Heading7Char"/>
          <w:rFonts w:ascii="Garamond" w:hAnsi="Garamond" w:cs="Times New Roman"/>
          <w:color w:val="000000" w:themeColor="text1"/>
        </w:rPr>
        <w:t>pertemanan</w:t>
      </w:r>
      <w:proofErr w:type="spellEnd"/>
      <w:r w:rsidRPr="00E65282">
        <w:rPr>
          <w:rStyle w:val="Heading7Char"/>
          <w:rFonts w:ascii="Garamond" w:hAnsi="Garamond" w:cs="Times New Roman"/>
          <w:color w:val="000000" w:themeColor="text1"/>
        </w:rPr>
        <w:t xml:space="preserve"> </w:t>
      </w:r>
      <w:proofErr w:type="spellStart"/>
      <w:r w:rsidRPr="00E65282">
        <w:rPr>
          <w:rStyle w:val="Heading7Char"/>
          <w:rFonts w:ascii="Garamond" w:hAnsi="Garamond" w:cs="Times New Roman"/>
          <w:color w:val="000000" w:themeColor="text1"/>
        </w:rPr>
        <w:t>yangbaik</w:t>
      </w:r>
      <w:proofErr w:type="spellEnd"/>
      <w:r w:rsidRPr="00E65282">
        <w:rPr>
          <w:rStyle w:val="Heading7Char"/>
          <w:rFonts w:ascii="Garamond" w:hAnsi="Garamond" w:cs="Times New Roman"/>
          <w:color w:val="000000" w:themeColor="text1"/>
        </w:rPr>
        <w:t xml:space="preserve"> </w:t>
      </w:r>
      <w:proofErr w:type="spellStart"/>
      <w:r w:rsidRPr="00E65282">
        <w:rPr>
          <w:rStyle w:val="Heading7Char"/>
          <w:rFonts w:ascii="Garamond" w:hAnsi="Garamond" w:cs="Times New Roman"/>
          <w:color w:val="000000" w:themeColor="text1"/>
        </w:rPr>
        <w:t>akan</w:t>
      </w:r>
      <w:proofErr w:type="spellEnd"/>
      <w:r w:rsidRPr="00E65282">
        <w:rPr>
          <w:rStyle w:val="Heading7Char"/>
          <w:rFonts w:ascii="Garamond" w:hAnsi="Garamond" w:cs="Times New Roman"/>
          <w:color w:val="000000" w:themeColor="text1"/>
        </w:rPr>
        <w:t xml:space="preserve"> </w:t>
      </w:r>
      <w:proofErr w:type="spellStart"/>
      <w:r w:rsidRPr="00E65282">
        <w:rPr>
          <w:rStyle w:val="Heading7Char"/>
          <w:rFonts w:ascii="Garamond" w:hAnsi="Garamond" w:cs="Times New Roman"/>
          <w:color w:val="000000" w:themeColor="text1"/>
        </w:rPr>
        <w:t>memiliki</w:t>
      </w:r>
      <w:proofErr w:type="spellEnd"/>
      <w:r w:rsidRPr="00E65282">
        <w:rPr>
          <w:rStyle w:val="Heading7Char"/>
          <w:rFonts w:ascii="Garamond" w:hAnsi="Garamond" w:cs="Times New Roman"/>
          <w:color w:val="000000" w:themeColor="text1"/>
        </w:rPr>
        <w:t xml:space="preserve"> </w:t>
      </w:r>
      <w:proofErr w:type="spellStart"/>
      <w:r w:rsidRPr="00E65282">
        <w:rPr>
          <w:rStyle w:val="Heading7Char"/>
          <w:rFonts w:ascii="Garamond" w:hAnsi="Garamond" w:cs="Times New Roman"/>
          <w:color w:val="000000" w:themeColor="text1"/>
        </w:rPr>
        <w:t>perilaku</w:t>
      </w:r>
      <w:proofErr w:type="spellEnd"/>
      <w:r w:rsidRPr="00E65282">
        <w:rPr>
          <w:rStyle w:val="Heading7Char"/>
          <w:rFonts w:ascii="Garamond" w:hAnsi="Garamond" w:cs="Times New Roman"/>
          <w:color w:val="000000" w:themeColor="text1"/>
        </w:rPr>
        <w:t xml:space="preserve"> yang baik. </w:t>
      </w:r>
      <w:r w:rsidRPr="00E65282">
        <w:rPr>
          <w:rStyle w:val="Heading7Char"/>
          <w:rFonts w:ascii="Garamond" w:hAnsi="Garamond" w:cs="Times New Roman"/>
          <w:color w:val="000000" w:themeColor="text1"/>
        </w:rPr>
        <w:fldChar w:fldCharType="begin" w:fldLock="1"/>
      </w:r>
      <w:r w:rsidRPr="00E65282">
        <w:rPr>
          <w:rStyle w:val="Heading7Char"/>
          <w:rFonts w:ascii="Garamond" w:hAnsi="Garamond" w:cs="Times New Roman"/>
          <w:color w:val="000000" w:themeColor="text1"/>
        </w:rPr>
        <w:instrText>ADDIN CSL_CITATION {"citationItems":[{"id":"ITEM-1","itemData":{"DOI":"10.32668/jkep.v7i2.710","ISSN":"2354-6042","abstract":"Bullying adalah tindakan penggunaan kekuasaan untuk menyakiti seseorang atau sekelompok orang baik secara verbal, fisik, maupun psikologis sehingga korban merasa tertekan, trauma, dan tak berdaya. Perilaku bullying dapat berupa fisik, verbal, mental atau psikiologis. Tujuan penelitian ini untuk mengetahui hubungan lingkungan sekolah dan pengetahuan remaja SMA Negeri 1 Pleret terhadap bullying. Rancangan penelitian ini adalah non eksperimental, jenis deskriptif dengan pendekatan cross sectional. Sampel penelitian adalah 36 responden diambil dengan purposive sampling. Instrumen yang digunakan adalah kuesioner, yaitu untuk mengukur lingkungan sekolah dan pengetahuan remaja terhadap bullying. Analisis data menggunakan uji Regresi Linier Berganda. Dari hasil lingkungan sekolah dan pengetahuan remaja SMA Negeri 1 Pleret terhadap bullying, didapatkan nilai Uji F sebesar 18,416 &gt; 3,32 dengan taraf signifikansi 0,000 &lt; 0,05, artinya bahwa lingkungan sekolah dan pengetahuan memiliki hubungan yang positif terhadap bullying. Sehingga dapat disimpulkan terdapat hubungan antara lingkungan sekolah dan pengetahuan dengan kejadian bullying di SMA Negeri 1 Pleret.","author":[{"dropping-particle":"","family":"Suib","given":"Suib","non-dropping-particle":"","parse-names":false,"suffix":""},{"dropping-particle":"","family":"Safitri","given":"Ayuni","non-dropping-particle":"","parse-names":false,"suffix":""}],"container-title":"Jkep","id":"ITEM-1","issue":"2","issued":{"date-parts":[["2022"]]},"page":"149-157","title":"Perilaku Bullying Remaja Dipengaruhi Lingkungan Sekolah dan Pengetahuan","type":"article-journal","volume":"7"},"uris":["http://www.mendeley.com/documents/?uuid=9d525376-87cc-4f05-b564-17942f8f6b56"]}],"mendeley":{"formattedCitation":"(Suib &amp; Safitri, 2022)","plainTextFormattedCitation":"(Suib &amp; Safitri, 2022)","previouslyFormattedCitation":"(Suib &amp; Safitri, 2022)"},"properties":{"noteIndex":0},"schema":"https://github.com/citation-style-language/schema/raw/master/csl-citation.json"}</w:instrText>
      </w:r>
      <w:r w:rsidRPr="00E65282">
        <w:rPr>
          <w:rStyle w:val="Heading7Char"/>
          <w:rFonts w:ascii="Garamond" w:hAnsi="Garamond" w:cs="Times New Roman"/>
          <w:color w:val="000000" w:themeColor="text1"/>
        </w:rPr>
        <w:fldChar w:fldCharType="separate"/>
      </w:r>
      <w:r w:rsidRPr="00E65282">
        <w:rPr>
          <w:rStyle w:val="Heading7Char"/>
          <w:rFonts w:ascii="Garamond" w:hAnsi="Garamond" w:cs="Times New Roman"/>
          <w:noProof/>
          <w:color w:val="000000" w:themeColor="text1"/>
        </w:rPr>
        <w:t>(Sari &amp; Budiman, 2021)</w:t>
      </w:r>
      <w:r w:rsidRPr="00E65282">
        <w:rPr>
          <w:rStyle w:val="Heading7Char"/>
          <w:rFonts w:ascii="Garamond" w:hAnsi="Garamond" w:cs="Times New Roman"/>
          <w:color w:val="000000" w:themeColor="text1"/>
        </w:rPr>
        <w:fldChar w:fldCharType="end"/>
      </w:r>
      <w:r w:rsidRPr="00E65282">
        <w:rPr>
          <w:rStyle w:val="Heading7Char"/>
          <w:rFonts w:ascii="Garamond" w:hAnsi="Garamond" w:cs="Times New Roman"/>
          <w:color w:val="000000" w:themeColor="text1"/>
        </w:rPr>
        <w:t xml:space="preserve"> juga </w:t>
      </w:r>
      <w:proofErr w:type="spellStart"/>
      <w:r w:rsidRPr="00E65282">
        <w:rPr>
          <w:rStyle w:val="Heading7Char"/>
          <w:rFonts w:ascii="Garamond" w:hAnsi="Garamond" w:cs="Times New Roman"/>
          <w:color w:val="000000" w:themeColor="text1"/>
        </w:rPr>
        <w:t>menyatakan</w:t>
      </w:r>
      <w:proofErr w:type="spellEnd"/>
      <w:r w:rsidRPr="00E65282">
        <w:rPr>
          <w:rStyle w:val="Heading7Char"/>
          <w:rFonts w:ascii="Garamond" w:hAnsi="Garamond" w:cs="Times New Roman"/>
          <w:color w:val="000000" w:themeColor="text1"/>
        </w:rPr>
        <w:t xml:space="preserve"> </w:t>
      </w:r>
      <w:proofErr w:type="spellStart"/>
      <w:r w:rsidRPr="00E65282">
        <w:rPr>
          <w:rStyle w:val="Heading7Char"/>
          <w:rFonts w:ascii="Garamond" w:hAnsi="Garamond" w:cs="Times New Roman"/>
          <w:color w:val="000000" w:themeColor="text1"/>
        </w:rPr>
        <w:t>bahwa</w:t>
      </w:r>
      <w:proofErr w:type="spellEnd"/>
      <w:r w:rsidRPr="00E65282">
        <w:rPr>
          <w:rStyle w:val="Heading7Char"/>
          <w:rFonts w:ascii="Garamond" w:hAnsi="Garamond" w:cs="Times New Roman"/>
          <w:color w:val="000000" w:themeColor="text1"/>
        </w:rPr>
        <w:t xml:space="preserve"> </w:t>
      </w:r>
      <w:r w:rsidRPr="00E65282">
        <w:rPr>
          <w:rFonts w:ascii="Garamond" w:hAnsi="Garamond"/>
          <w:color w:val="000000" w:themeColor="text1"/>
          <w:lang w:val="id-ID"/>
        </w:rPr>
        <w:t xml:space="preserve">ada </w:t>
      </w:r>
      <w:r w:rsidRPr="00E65282">
        <w:rPr>
          <w:rFonts w:ascii="Garamond" w:hAnsi="Garamond"/>
          <w:lang w:val="id-ID"/>
        </w:rPr>
        <w:t>hubungan</w:t>
      </w:r>
      <w:r w:rsidRPr="0006767D">
        <w:rPr>
          <w:rFonts w:ascii="Garamond" w:hAnsi="Garamond"/>
          <w:lang w:val="id-ID"/>
        </w:rPr>
        <w:t xml:space="preserve"> Teman sebaya dengan perilaku bullying pada remaja di SMP Negeri 5 Samarinda. </w:t>
      </w:r>
    </w:p>
    <w:p w14:paraId="0D5E932F" w14:textId="2CBA7B00" w:rsidR="00EA123B" w:rsidRPr="0006767D" w:rsidRDefault="00EA123B" w:rsidP="00CE488E">
      <w:pPr>
        <w:pStyle w:val="BodyText"/>
        <w:spacing w:line="360" w:lineRule="auto"/>
        <w:ind w:firstLine="567"/>
        <w:jc w:val="both"/>
        <w:rPr>
          <w:rFonts w:ascii="Garamond" w:hAnsi="Garamond"/>
          <w:lang w:val="id-ID"/>
        </w:rPr>
      </w:pPr>
      <w:r w:rsidRPr="0006767D">
        <w:rPr>
          <w:rFonts w:ascii="Garamond" w:hAnsi="Garamond"/>
          <w:lang w:val="id-ID"/>
        </w:rPr>
        <w:t xml:space="preserve">Selain itu, faktor pola asuh keluarga dapat mempengaruhi </w:t>
      </w:r>
      <w:r w:rsidRPr="00CE488E">
        <w:rPr>
          <w:rFonts w:ascii="Garamond" w:hAnsi="Garamond"/>
          <w:i/>
          <w:iCs/>
          <w:lang w:val="id-ID"/>
        </w:rPr>
        <w:t>body shaming.</w:t>
      </w:r>
      <w:r w:rsidRPr="0006767D">
        <w:rPr>
          <w:rFonts w:ascii="Garamond" w:hAnsi="Garamond"/>
          <w:lang w:val="id-ID"/>
        </w:rPr>
        <w:t xml:space="preserve"> Seluruhnya responden mendapatkan bimbingan karakter dan mendapatkan arahan dari orang tua. Menurut (Hulukati, 2015) seseorang yang berada dilingkungan keluarga akan ada pola asuh keluarga seperti adanya arahan tentang cara berperilaku, menghargai, sopan santun sehingga secara tidak langsung remaja akan memiliki perilaku yang baik dan tidak terjerumus dalam perilaku yang negatif. Sejalan dengan penelitian (Purba et al., 2022) yang menyatakan bahwa terdapat hubungan yang signifikan antara pola asuh orang tua dengan perilaku </w:t>
      </w:r>
      <w:r w:rsidRPr="00CE488E">
        <w:rPr>
          <w:rFonts w:ascii="Garamond" w:hAnsi="Garamond"/>
          <w:i/>
          <w:iCs/>
          <w:lang w:val="id-ID"/>
        </w:rPr>
        <w:t>body shamig</w:t>
      </w:r>
      <w:r w:rsidRPr="0006767D">
        <w:rPr>
          <w:rFonts w:ascii="Garamond" w:hAnsi="Garamond"/>
          <w:lang w:val="id-ID"/>
        </w:rPr>
        <w:t xml:space="preserve"> pada remaja di SMKN 24 Jakarta, dimana pola asuh  demokratis keluarga akan memberikan contoh perilaku yang baik sehingga remaja akan terbiasa dengan perilaku yang baik.  </w:t>
      </w:r>
    </w:p>
    <w:p w14:paraId="43A69576" w14:textId="68C0AD87" w:rsidR="00EA123B" w:rsidRPr="0006767D" w:rsidRDefault="00EA123B" w:rsidP="00CE488E">
      <w:pPr>
        <w:pStyle w:val="BodyText"/>
        <w:spacing w:line="360" w:lineRule="auto"/>
        <w:jc w:val="both"/>
        <w:rPr>
          <w:rFonts w:ascii="Garamond" w:hAnsi="Garamond"/>
          <w:b/>
          <w:bCs/>
          <w:color w:val="000000" w:themeColor="text1"/>
        </w:rPr>
      </w:pPr>
      <w:proofErr w:type="spellStart"/>
      <w:r w:rsidRPr="0006767D">
        <w:rPr>
          <w:rFonts w:ascii="Garamond" w:hAnsi="Garamond"/>
          <w:b/>
          <w:bCs/>
          <w:color w:val="000000" w:themeColor="text1"/>
        </w:rPr>
        <w:t>Mekanisme</w:t>
      </w:r>
      <w:proofErr w:type="spellEnd"/>
      <w:r w:rsidRPr="0006767D">
        <w:rPr>
          <w:rFonts w:ascii="Garamond" w:hAnsi="Garamond"/>
          <w:b/>
          <w:bCs/>
          <w:color w:val="000000" w:themeColor="text1"/>
        </w:rPr>
        <w:t xml:space="preserve"> </w:t>
      </w:r>
      <w:proofErr w:type="spellStart"/>
      <w:r w:rsidRPr="0006767D">
        <w:rPr>
          <w:rFonts w:ascii="Garamond" w:hAnsi="Garamond"/>
          <w:b/>
          <w:bCs/>
          <w:color w:val="000000" w:themeColor="text1"/>
        </w:rPr>
        <w:t>Koping</w:t>
      </w:r>
      <w:proofErr w:type="spellEnd"/>
      <w:r w:rsidRPr="0006767D">
        <w:rPr>
          <w:rFonts w:ascii="Garamond" w:hAnsi="Garamond"/>
          <w:b/>
          <w:bCs/>
          <w:color w:val="000000" w:themeColor="text1"/>
        </w:rPr>
        <w:t xml:space="preserve"> Pada </w:t>
      </w:r>
      <w:proofErr w:type="spellStart"/>
      <w:r w:rsidRPr="0006767D">
        <w:rPr>
          <w:rFonts w:ascii="Garamond" w:hAnsi="Garamond"/>
          <w:b/>
          <w:bCs/>
          <w:color w:val="000000" w:themeColor="text1"/>
        </w:rPr>
        <w:t>Remaja</w:t>
      </w:r>
      <w:proofErr w:type="spellEnd"/>
      <w:r w:rsidRPr="0006767D">
        <w:rPr>
          <w:rFonts w:ascii="Garamond" w:hAnsi="Garamond"/>
          <w:b/>
          <w:bCs/>
          <w:color w:val="000000" w:themeColor="text1"/>
        </w:rPr>
        <w:t xml:space="preserve"> Di SMKN </w:t>
      </w:r>
      <w:proofErr w:type="spellStart"/>
      <w:r w:rsidRPr="0006767D">
        <w:rPr>
          <w:rFonts w:ascii="Garamond" w:hAnsi="Garamond"/>
          <w:b/>
          <w:bCs/>
          <w:color w:val="000000" w:themeColor="text1"/>
        </w:rPr>
        <w:t>Winongan</w:t>
      </w:r>
      <w:proofErr w:type="spellEnd"/>
      <w:r w:rsidRPr="0006767D">
        <w:rPr>
          <w:rFonts w:ascii="Garamond" w:hAnsi="Garamond"/>
          <w:b/>
          <w:bCs/>
          <w:color w:val="000000" w:themeColor="text1"/>
        </w:rPr>
        <w:t xml:space="preserve"> </w:t>
      </w:r>
      <w:proofErr w:type="spellStart"/>
      <w:r w:rsidRPr="0006767D">
        <w:rPr>
          <w:rFonts w:ascii="Garamond" w:hAnsi="Garamond"/>
          <w:b/>
          <w:bCs/>
          <w:color w:val="000000" w:themeColor="text1"/>
        </w:rPr>
        <w:t>Pasuruan</w:t>
      </w:r>
      <w:proofErr w:type="spellEnd"/>
      <w:r w:rsidRPr="0006767D">
        <w:rPr>
          <w:rFonts w:ascii="Garamond" w:hAnsi="Garamond"/>
          <w:b/>
          <w:bCs/>
          <w:color w:val="000000" w:themeColor="text1"/>
        </w:rPr>
        <w:t xml:space="preserve"> </w:t>
      </w:r>
      <w:proofErr w:type="spellStart"/>
      <w:r w:rsidRPr="0006767D">
        <w:rPr>
          <w:rFonts w:ascii="Garamond" w:hAnsi="Garamond"/>
          <w:b/>
          <w:bCs/>
          <w:color w:val="000000" w:themeColor="text1"/>
        </w:rPr>
        <w:t>Kabupaten</w:t>
      </w:r>
      <w:proofErr w:type="spellEnd"/>
      <w:r w:rsidRPr="0006767D">
        <w:rPr>
          <w:rFonts w:ascii="Garamond" w:hAnsi="Garamond"/>
          <w:b/>
          <w:bCs/>
          <w:color w:val="000000" w:themeColor="text1"/>
        </w:rPr>
        <w:t xml:space="preserve"> </w:t>
      </w:r>
      <w:proofErr w:type="spellStart"/>
      <w:r w:rsidRPr="0006767D">
        <w:rPr>
          <w:rFonts w:ascii="Garamond" w:hAnsi="Garamond"/>
          <w:b/>
          <w:bCs/>
          <w:color w:val="000000" w:themeColor="text1"/>
        </w:rPr>
        <w:t>Pasuruan</w:t>
      </w:r>
      <w:proofErr w:type="spellEnd"/>
      <w:r w:rsidRPr="0006767D">
        <w:rPr>
          <w:rFonts w:ascii="Garamond" w:hAnsi="Garamond"/>
          <w:b/>
          <w:bCs/>
          <w:color w:val="000000" w:themeColor="text1"/>
        </w:rPr>
        <w:t xml:space="preserve"> Jawa Timur</w:t>
      </w:r>
    </w:p>
    <w:p w14:paraId="43343B21" w14:textId="77777777" w:rsidR="0006767D" w:rsidRPr="0006767D" w:rsidRDefault="0006767D" w:rsidP="00CE488E">
      <w:pPr>
        <w:spacing w:line="360" w:lineRule="auto"/>
        <w:ind w:right="-1" w:firstLine="428"/>
        <w:jc w:val="both"/>
        <w:rPr>
          <w:rFonts w:ascii="Garamond" w:hAnsi="Garamond"/>
          <w:color w:val="000000" w:themeColor="text1"/>
          <w:sz w:val="24"/>
          <w:szCs w:val="24"/>
          <w:lang w:val="id-ID"/>
        </w:rPr>
      </w:pPr>
      <w:r w:rsidRPr="0006767D">
        <w:rPr>
          <w:rFonts w:ascii="Garamond" w:hAnsi="Garamond"/>
          <w:color w:val="000000" w:themeColor="text1"/>
          <w:sz w:val="24"/>
          <w:szCs w:val="24"/>
          <w:lang w:val="id-ID"/>
        </w:rPr>
        <w:t>Hasil penelitian menunjukkan sebagian besar responden memiliki mekanisme</w:t>
      </w:r>
      <w:r w:rsidRPr="0006767D">
        <w:rPr>
          <w:rFonts w:ascii="Garamond" w:hAnsi="Garamond"/>
          <w:i/>
          <w:iCs/>
          <w:color w:val="000000" w:themeColor="text1"/>
          <w:sz w:val="24"/>
          <w:szCs w:val="24"/>
          <w:lang w:val="id-ID"/>
        </w:rPr>
        <w:t xml:space="preserve"> </w:t>
      </w:r>
      <w:r w:rsidRPr="0006767D">
        <w:rPr>
          <w:rFonts w:ascii="Garamond" w:hAnsi="Garamond"/>
          <w:color w:val="000000" w:themeColor="text1"/>
          <w:sz w:val="24"/>
          <w:szCs w:val="24"/>
          <w:lang w:val="id-ID"/>
        </w:rPr>
        <w:t>koping adaptif pada remaja di SMKN Winongan Pasuruan Kabupaten Pasuruan Jawa Timur. Mekanisme</w:t>
      </w:r>
      <w:r w:rsidRPr="0006767D">
        <w:rPr>
          <w:rFonts w:ascii="Garamond" w:hAnsi="Garamond"/>
          <w:i/>
          <w:iCs/>
          <w:color w:val="000000" w:themeColor="text1"/>
          <w:sz w:val="24"/>
          <w:szCs w:val="24"/>
          <w:lang w:val="id-ID"/>
        </w:rPr>
        <w:t xml:space="preserve"> </w:t>
      </w:r>
      <w:r w:rsidRPr="0006767D">
        <w:rPr>
          <w:rFonts w:ascii="Garamond" w:hAnsi="Garamond"/>
          <w:color w:val="000000" w:themeColor="text1"/>
          <w:sz w:val="24"/>
          <w:szCs w:val="24"/>
          <w:lang w:val="id-ID"/>
        </w:rPr>
        <w:t xml:space="preserve">koping </w:t>
      </w:r>
      <w:r w:rsidRPr="00E65282">
        <w:rPr>
          <w:rFonts w:ascii="Garamond" w:hAnsi="Garamond"/>
          <w:color w:val="000000" w:themeColor="text1"/>
          <w:sz w:val="24"/>
          <w:szCs w:val="24"/>
          <w:lang w:val="id-ID"/>
        </w:rPr>
        <w:t xml:space="preserve">adaptif </w:t>
      </w:r>
      <w:r w:rsidRPr="00E65282">
        <w:rPr>
          <w:rStyle w:val="Heading7Char"/>
          <w:rFonts w:ascii="Garamond" w:hAnsi="Garamond" w:cs="Times New Roman"/>
          <w:color w:val="000000" w:themeColor="text1"/>
        </w:rPr>
        <w:t xml:space="preserve">juga </w:t>
      </w:r>
      <w:proofErr w:type="spellStart"/>
      <w:r w:rsidRPr="00E65282">
        <w:rPr>
          <w:rStyle w:val="Heading7Char"/>
          <w:rFonts w:ascii="Garamond" w:hAnsi="Garamond" w:cs="Times New Roman"/>
          <w:color w:val="000000" w:themeColor="text1"/>
        </w:rPr>
        <w:t>didukung</w:t>
      </w:r>
      <w:proofErr w:type="spellEnd"/>
      <w:r w:rsidRPr="00E65282">
        <w:rPr>
          <w:rStyle w:val="Heading7Char"/>
          <w:rFonts w:ascii="Garamond" w:hAnsi="Garamond" w:cs="Times New Roman"/>
          <w:color w:val="000000" w:themeColor="text1"/>
        </w:rPr>
        <w:t xml:space="preserve"> oleh </w:t>
      </w:r>
      <w:proofErr w:type="spellStart"/>
      <w:r w:rsidRPr="00E65282">
        <w:rPr>
          <w:rStyle w:val="Heading7Char"/>
          <w:rFonts w:ascii="Garamond" w:hAnsi="Garamond" w:cs="Times New Roman"/>
          <w:color w:val="000000" w:themeColor="text1"/>
        </w:rPr>
        <w:t>indikator</w:t>
      </w:r>
      <w:proofErr w:type="spellEnd"/>
      <w:r w:rsidRPr="00E65282">
        <w:rPr>
          <w:rStyle w:val="Heading7Char"/>
          <w:rFonts w:ascii="Garamond" w:hAnsi="Garamond" w:cs="Times New Roman"/>
          <w:color w:val="000000" w:themeColor="text1"/>
        </w:rPr>
        <w:t xml:space="preserve"> emotional focused coping </w:t>
      </w:r>
      <w:r w:rsidRPr="00E65282">
        <w:rPr>
          <w:rFonts w:ascii="Garamond" w:hAnsi="Garamond"/>
          <w:color w:val="000000" w:themeColor="text1"/>
          <w:sz w:val="24"/>
          <w:szCs w:val="24"/>
          <w:lang w:val="id-ID"/>
        </w:rPr>
        <w:t>yang tinggi yakni</w:t>
      </w:r>
      <w:r w:rsidRPr="00E65282">
        <w:rPr>
          <w:rStyle w:val="Heading7Char"/>
          <w:rFonts w:ascii="Garamond" w:hAnsi="Garamond" w:cs="Times New Roman"/>
          <w:color w:val="000000" w:themeColor="text1"/>
        </w:rPr>
        <w:t xml:space="preserve"> </w:t>
      </w:r>
      <w:proofErr w:type="spellStart"/>
      <w:r w:rsidRPr="00E65282">
        <w:rPr>
          <w:rStyle w:val="Heading7Char"/>
          <w:rFonts w:ascii="Garamond" w:hAnsi="Garamond" w:cs="Times New Roman"/>
          <w:color w:val="000000" w:themeColor="text1"/>
        </w:rPr>
        <w:t>sebagian</w:t>
      </w:r>
      <w:proofErr w:type="spellEnd"/>
      <w:r w:rsidRPr="00E65282">
        <w:rPr>
          <w:rStyle w:val="Heading7Char"/>
          <w:rFonts w:ascii="Garamond" w:hAnsi="Garamond" w:cs="Times New Roman"/>
          <w:color w:val="000000" w:themeColor="text1"/>
        </w:rPr>
        <w:t xml:space="preserve"> </w:t>
      </w:r>
      <w:proofErr w:type="spellStart"/>
      <w:r w:rsidRPr="00E65282">
        <w:rPr>
          <w:rStyle w:val="Heading7Char"/>
          <w:rFonts w:ascii="Garamond" w:hAnsi="Garamond" w:cs="Times New Roman"/>
          <w:color w:val="000000" w:themeColor="text1"/>
        </w:rPr>
        <w:t>besar</w:t>
      </w:r>
      <w:proofErr w:type="spellEnd"/>
      <w:r w:rsidRPr="00E65282">
        <w:rPr>
          <w:rStyle w:val="Heading7Char"/>
          <w:rFonts w:ascii="Garamond" w:hAnsi="Garamond" w:cs="Times New Roman"/>
          <w:color w:val="000000" w:themeColor="text1"/>
        </w:rPr>
        <w:t xml:space="preserve"> </w:t>
      </w:r>
      <w:proofErr w:type="spellStart"/>
      <w:r w:rsidRPr="00E65282">
        <w:rPr>
          <w:rStyle w:val="Heading7Char"/>
          <w:rFonts w:ascii="Garamond" w:hAnsi="Garamond" w:cs="Times New Roman"/>
          <w:color w:val="000000" w:themeColor="text1"/>
        </w:rPr>
        <w:t>responden</w:t>
      </w:r>
      <w:proofErr w:type="spellEnd"/>
      <w:r w:rsidRPr="00E65282">
        <w:rPr>
          <w:rStyle w:val="Heading7Char"/>
          <w:rFonts w:ascii="Garamond" w:hAnsi="Garamond" w:cs="Times New Roman"/>
          <w:color w:val="000000" w:themeColor="text1"/>
        </w:rPr>
        <w:t xml:space="preserve"> </w:t>
      </w:r>
      <w:r w:rsidRPr="00E65282">
        <w:rPr>
          <w:rFonts w:ascii="Garamond" w:hAnsi="Garamond"/>
          <w:color w:val="000000" w:themeColor="text1"/>
          <w:sz w:val="24"/>
          <w:szCs w:val="24"/>
          <w:lang w:val="id-ID"/>
        </w:rPr>
        <w:t xml:space="preserve">mencoba tenang agar orang </w:t>
      </w:r>
      <w:r w:rsidRPr="0006767D">
        <w:rPr>
          <w:rFonts w:ascii="Garamond" w:hAnsi="Garamond"/>
          <w:color w:val="000000" w:themeColor="text1"/>
          <w:sz w:val="24"/>
          <w:szCs w:val="24"/>
          <w:lang w:val="id-ID"/>
        </w:rPr>
        <w:t xml:space="preserve">lain tidak mengetahui tentang masalah yang dialami sambil mencari jalan keluarnya. Sebagian besar responden ketika ada masalah responden mencari kesibukan lain dan sebagian besar responden sangat tidak setuju pada teman yang mengatakan badan gemuk dengan berusaha mencari jalan keluar. </w:t>
      </w:r>
    </w:p>
    <w:p w14:paraId="45CD2C97" w14:textId="77777777" w:rsidR="0006767D" w:rsidRPr="0006767D" w:rsidRDefault="0006767D" w:rsidP="00CE488E">
      <w:pPr>
        <w:spacing w:line="360" w:lineRule="auto"/>
        <w:ind w:right="-1" w:firstLine="428"/>
        <w:jc w:val="both"/>
        <w:rPr>
          <w:rFonts w:ascii="Garamond" w:hAnsi="Garamond"/>
          <w:color w:val="000000" w:themeColor="text1"/>
          <w:sz w:val="24"/>
          <w:szCs w:val="24"/>
          <w:lang w:val="id-ID"/>
        </w:rPr>
      </w:pPr>
      <w:r w:rsidRPr="0006767D">
        <w:rPr>
          <w:rFonts w:ascii="Garamond" w:hAnsi="Garamond"/>
          <w:color w:val="000000" w:themeColor="text1"/>
          <w:sz w:val="24"/>
          <w:szCs w:val="24"/>
          <w:lang w:val="id-ID"/>
        </w:rPr>
        <w:t xml:space="preserve">Selain indikator diatas mekanisme koping yang adaptif juga disebabkan oleh beberapa faktor salah satunya adalah usia. Pada penelitian ini menunjukkan bahwa Sebagian besar responden berada pada rentang usia 17 tahun, pada usia ini terjadi proses kematangan dalam bertindak, dengan bertambahnya usia pengalaman akan bertambah, pengetahuan lebih baik dan rasa tanggung jawab yang lebih besar akan dapat menutupi kekurangan dalam beradaptasi (Hasibuan, 2012). Sejalan dengan penelitian </w:t>
      </w:r>
      <w:r w:rsidRPr="0006767D">
        <w:rPr>
          <w:rFonts w:ascii="Garamond" w:hAnsi="Garamond"/>
          <w:color w:val="000000" w:themeColor="text1"/>
          <w:sz w:val="24"/>
          <w:szCs w:val="24"/>
          <w:lang w:val="id-ID"/>
        </w:rPr>
        <w:fldChar w:fldCharType="begin" w:fldLock="1"/>
      </w:r>
      <w:r w:rsidRPr="0006767D">
        <w:rPr>
          <w:rFonts w:ascii="Garamond" w:hAnsi="Garamond"/>
          <w:color w:val="000000" w:themeColor="text1"/>
          <w:sz w:val="24"/>
          <w:szCs w:val="24"/>
          <w:lang w:val="id-ID"/>
        </w:rPr>
        <w:instrText>ADDIN CSL_CITATION {"citationItems":[{"id":"ITEM-1","itemData":{"author":[{"dropping-particle":"","family":"Puspanegara","given":"A.","non-dropping-particle":"","parse-names":false,"suffix":""}],"container-title":"Jurnal Ilmu Kesehatan Bhakti Husada","id":"ITEM-1","issue":"2","issued":{"date-parts":[["2019"]]},"page":"142-149","title":"Pengaruh Usia Terhadap Hubungan Mekanisme Koping dengan Kecemasan","type":"article-journal","volume":"10"},"uris":["http://www.mendeley.com/documents/?uuid=75bbaae0-a900-4e6d-8a0a-aab66e4ce457"]}],"mendeley":{"formattedCitation":"(Puspanegara, 2019)","plainTextFormattedCitation":"(Puspanegara, 2019)","previouslyFormattedCitation":"(Puspanegara, 2019)"},"properties":{"noteIndex":0},"schema":"https://github.com/citation-style-language/schema/raw/master/csl-citation.json"}</w:instrText>
      </w:r>
      <w:r w:rsidRPr="0006767D">
        <w:rPr>
          <w:rFonts w:ascii="Garamond" w:hAnsi="Garamond"/>
          <w:color w:val="000000" w:themeColor="text1"/>
          <w:sz w:val="24"/>
          <w:szCs w:val="24"/>
          <w:lang w:val="id-ID"/>
        </w:rPr>
        <w:fldChar w:fldCharType="separate"/>
      </w:r>
      <w:r w:rsidRPr="0006767D">
        <w:rPr>
          <w:rFonts w:ascii="Garamond" w:hAnsi="Garamond"/>
          <w:noProof/>
          <w:color w:val="000000" w:themeColor="text1"/>
          <w:sz w:val="24"/>
          <w:szCs w:val="24"/>
          <w:lang w:val="id-ID"/>
        </w:rPr>
        <w:t>(Puspanegara, 2019)</w:t>
      </w:r>
      <w:r w:rsidRPr="0006767D">
        <w:rPr>
          <w:rFonts w:ascii="Garamond" w:hAnsi="Garamond"/>
          <w:color w:val="000000" w:themeColor="text1"/>
          <w:sz w:val="24"/>
          <w:szCs w:val="24"/>
          <w:lang w:val="id-ID"/>
        </w:rPr>
        <w:fldChar w:fldCharType="end"/>
      </w:r>
      <w:r w:rsidRPr="0006767D">
        <w:rPr>
          <w:rFonts w:ascii="Garamond" w:hAnsi="Garamond"/>
          <w:color w:val="000000" w:themeColor="text1"/>
          <w:sz w:val="24"/>
          <w:szCs w:val="24"/>
          <w:lang w:val="id-ID"/>
        </w:rPr>
        <w:t xml:space="preserve"> yang menyatakan bahwa terdapat hubungan antara tingkat umur dengan mekanisme koping. Hal ini dapat disimpulkan bahwa semakin bertambahnya usia seseorang maka tingkat mekanisme koping juga baik atau adaptif. </w:t>
      </w:r>
    </w:p>
    <w:p w14:paraId="6B348142" w14:textId="77777777" w:rsidR="0006767D" w:rsidRPr="0006767D" w:rsidRDefault="0006767D" w:rsidP="00CE488E">
      <w:pPr>
        <w:spacing w:before="1" w:line="360" w:lineRule="auto"/>
        <w:ind w:right="-1" w:firstLine="428"/>
        <w:jc w:val="both"/>
        <w:rPr>
          <w:rFonts w:ascii="Garamond" w:hAnsi="Garamond"/>
          <w:color w:val="000000" w:themeColor="text1"/>
          <w:sz w:val="24"/>
          <w:szCs w:val="24"/>
          <w:lang w:val="id-ID"/>
        </w:rPr>
      </w:pPr>
      <w:r w:rsidRPr="0006767D">
        <w:rPr>
          <w:rFonts w:ascii="Garamond" w:hAnsi="Garamond"/>
          <w:color w:val="000000" w:themeColor="text1"/>
          <w:sz w:val="24"/>
          <w:szCs w:val="24"/>
          <w:lang w:val="id-ID"/>
        </w:rPr>
        <w:t xml:space="preserve">Mekanisme koping yang adaptif dapat disebabkan oleh faktor jenis kelamin. Sebagian besar responden berjenis kelamin perempuan. Perbedaan jenis kelamin dapat mempengaruhi mekanisme koping antara laki-laki dan perempuan. Perempuan diberi penghargaan atas sensitivitas, kelembutan, dan perasaan kasih, pemilihan mekanisme koping dipengaruhi oleh penilaian kognitif terhadap stresor atau penilaian primer. Individu menetapkan mekanisme koping yang dirasakan efektif untuk mengatasi situasi yang dirasakan dan penggunaan jenis mekanisme koping dinyatakan efektif bila dapat mengatasi sumber stres (Madonna, 2014). </w:t>
      </w:r>
    </w:p>
    <w:p w14:paraId="584FAA1A" w14:textId="77777777" w:rsidR="0006767D" w:rsidRPr="0006767D" w:rsidRDefault="0006767D" w:rsidP="00CE488E">
      <w:pPr>
        <w:spacing w:before="2" w:line="360" w:lineRule="auto"/>
        <w:ind w:right="-1" w:firstLine="428"/>
        <w:jc w:val="both"/>
        <w:rPr>
          <w:rFonts w:ascii="Garamond" w:hAnsi="Garamond"/>
          <w:color w:val="000000" w:themeColor="text1"/>
          <w:sz w:val="24"/>
          <w:szCs w:val="24"/>
          <w:lang w:val="id-ID"/>
        </w:rPr>
      </w:pPr>
      <w:r w:rsidRPr="0006767D">
        <w:rPr>
          <w:rFonts w:ascii="Garamond" w:hAnsi="Garamond"/>
          <w:color w:val="000000" w:themeColor="text1"/>
          <w:sz w:val="24"/>
          <w:szCs w:val="24"/>
          <w:lang w:val="id-ID"/>
        </w:rPr>
        <w:t xml:space="preserve">Mekanisme koping yang adaptif disebabkan oleh faktor pendidikan. Pada penelitian ini menunjukkan bahwa hampir sebagian responden kelas XI dan seluruhnya responden adalah siswa SMK. Tingkat pendidikan seseorang maka semakin mudah menerima informasi dalam menyelesaikan suatu masalah (Mutoharoh, 2010). Pengetahuan dan pemahaman yang baik akan membantu remaja dalam menyelesaikan masalah </w:t>
      </w:r>
      <w:r w:rsidRPr="0006767D">
        <w:rPr>
          <w:rFonts w:ascii="Garamond" w:hAnsi="Garamond"/>
          <w:i/>
          <w:iCs/>
          <w:color w:val="000000" w:themeColor="text1"/>
          <w:sz w:val="24"/>
          <w:szCs w:val="24"/>
          <w:lang w:val="id-ID"/>
        </w:rPr>
        <w:t>body shaming</w:t>
      </w:r>
      <w:r w:rsidRPr="0006767D">
        <w:rPr>
          <w:rFonts w:ascii="Garamond" w:hAnsi="Garamond"/>
          <w:color w:val="000000" w:themeColor="text1"/>
          <w:sz w:val="24"/>
          <w:szCs w:val="24"/>
          <w:lang w:val="id-ID"/>
        </w:rPr>
        <w:t xml:space="preserve">. Menurut </w:t>
      </w:r>
      <w:r w:rsidRPr="0006767D">
        <w:rPr>
          <w:rFonts w:ascii="Garamond" w:hAnsi="Garamond"/>
          <w:color w:val="000000" w:themeColor="text1"/>
          <w:sz w:val="24"/>
          <w:szCs w:val="24"/>
          <w:lang w:val="id-ID"/>
        </w:rPr>
        <w:fldChar w:fldCharType="begin" w:fldLock="1"/>
      </w:r>
      <w:r w:rsidRPr="0006767D">
        <w:rPr>
          <w:rFonts w:ascii="Garamond" w:hAnsi="Garamond"/>
          <w:color w:val="000000" w:themeColor="text1"/>
          <w:sz w:val="24"/>
          <w:szCs w:val="24"/>
          <w:lang w:val="id-ID"/>
        </w:rPr>
        <w:instrText>ADDIN CSL_CITATION {"citationItems":[{"id":"ITEM-1","itemData":{"DOI":"10.56437/jikp.v6i2.68","ISSN":"2548-7140","abstract":"Lansia merupakan kelompok yang paling banyak mengalami masalah kesehatan. mekanisme koping merupakan mekanisme yang digunakan individu untuk menghadapi perubahan yang diterima. Mekanisme koping dapat  dipelajari  mulai  awal munculnya stressor sehingga individu menyadari  dampak dari stressor, dan suatu usaha langsung dalam manajemen stres. Penelitian ini bertujuan untuk mengetahui hubungan jenis kelamin, pendidikan, pengetahuan dan sosial ekonomi dengan mekanisme koping pada lansia. Penelitian ini dilakukan pada bulan April sampai bulan Juni 2019. Desain penelitian ini yaitu deskriptif korelasi dengan pendekatan kuantitatif  dengan rancangan cross sectional. Teknik pengambilan sampel  yang digunakan yaitu purposif sampling. Dengan jumlah sampel 50 responden. Hasil penelitian ini didapatkan mayoritas responden berjenis kelamin perempuan yaitu 28 (56%),  mayoritas pendidikan rendah 42 (84%), pengetahuan tinggi 26 (52%), dan mayoritas sosial ekonomi rendah 42 (84%). Setelah dilakukan ujian analisis dengan menggunakan uji statistik SPSS didapatkan bahwa ada hubungan yang signifikan antara jenis kelamin dengan mekanisme koping pada lansia dengan nilai (p=0,025), pendidikan (p=0,043) pengetahuan (p=0,019) dan sosial ekonomi (p=0,043). Kesimpulan pada penelitian ini menunjukkan bahwa ada hubungan yang signifikan antara jenis kelamin, pendidikan, penetahuan dan sosial ekonomi dengan mekanisme koping pada lansia. Penelitian ini merekomendasikan perlunya penanganan khusus terhadap lansia yang mengalami stres, serta penelitian lanjut terkait dukungan keluarga dan umur dengan mekanisme koping pada lansia.\r  ","author":[{"dropping-particle":"","family":"Pabebang","given":"Yusan","non-dropping-particle":"","parse-names":false,"suffix":""},{"dropping-particle":"","family":"Handayani Mangapi","given":"Yahya","non-dropping-particle":"","parse-names":false,"suffix":""},{"dropping-particle":"","family":"Kelong","given":"Piter","non-dropping-particle":"","parse-names":false,"suffix":""}],"container-title":"Jurnal Ilmiah Kesehatan Promotif","id":"ITEM-1","issue":"2","issued":{"date-parts":[["2022"]]},"page":"157-169","title":"Faktor-Faktor Yang Berhubungan Dengan Mekanisme Koping Pada Lansia Di Lembang Benteng Ka’do Kecamatan Kapalapitu Kabupaten Toraja Utara Tahun 2019","type":"article-journal","volume":"6"},"uris":["http://www.mendeley.com/documents/?uuid=b17980fd-ce6b-4920-9487-234604b735b2"]}],"mendeley":{"formattedCitation":"(Pabebang et al., 2022)","plainTextFormattedCitation":"(Pabebang et al., 2022)","previouslyFormattedCitation":"(Pabebang et al., 2022)"},"properties":{"noteIndex":0},"schema":"https://github.com/citation-style-language/schema/raw/master/csl-citation.json"}</w:instrText>
      </w:r>
      <w:r w:rsidRPr="0006767D">
        <w:rPr>
          <w:rFonts w:ascii="Garamond" w:hAnsi="Garamond"/>
          <w:color w:val="000000" w:themeColor="text1"/>
          <w:sz w:val="24"/>
          <w:szCs w:val="24"/>
          <w:lang w:val="id-ID"/>
        </w:rPr>
        <w:fldChar w:fldCharType="separate"/>
      </w:r>
      <w:r w:rsidRPr="0006767D">
        <w:rPr>
          <w:rFonts w:ascii="Garamond" w:hAnsi="Garamond"/>
          <w:noProof/>
          <w:color w:val="000000" w:themeColor="text1"/>
          <w:sz w:val="24"/>
          <w:szCs w:val="24"/>
          <w:lang w:val="id-ID"/>
        </w:rPr>
        <w:t>(Pabebang et al., 2022)</w:t>
      </w:r>
      <w:r w:rsidRPr="0006767D">
        <w:rPr>
          <w:rFonts w:ascii="Garamond" w:hAnsi="Garamond"/>
          <w:color w:val="000000" w:themeColor="text1"/>
          <w:sz w:val="24"/>
          <w:szCs w:val="24"/>
          <w:lang w:val="id-ID"/>
        </w:rPr>
        <w:fldChar w:fldCharType="end"/>
      </w:r>
      <w:r w:rsidRPr="0006767D">
        <w:rPr>
          <w:rFonts w:ascii="Garamond" w:hAnsi="Garamond"/>
          <w:color w:val="000000" w:themeColor="text1"/>
          <w:sz w:val="24"/>
          <w:szCs w:val="24"/>
          <w:lang w:val="id-ID"/>
        </w:rPr>
        <w:t xml:space="preserve"> yang menyatakan ada hubungan antara tingkat pendidikan dengan tingkat mekanisme koping, semakin rendah tingkat pengetahuan maka mekanisme kopingnya kurang baik atau sebaliknya.</w:t>
      </w:r>
    </w:p>
    <w:p w14:paraId="1B82B114" w14:textId="77777777" w:rsidR="0006767D" w:rsidRPr="0006767D" w:rsidRDefault="0006767D" w:rsidP="00CE488E">
      <w:pPr>
        <w:pStyle w:val="BodyText"/>
        <w:spacing w:line="360" w:lineRule="auto"/>
        <w:ind w:firstLine="567"/>
        <w:jc w:val="both"/>
        <w:rPr>
          <w:rFonts w:ascii="Garamond" w:hAnsi="Garamond"/>
          <w:color w:val="000000" w:themeColor="text1"/>
          <w:lang w:val="id-ID"/>
        </w:rPr>
      </w:pPr>
      <w:r w:rsidRPr="0006767D">
        <w:rPr>
          <w:rFonts w:ascii="Garamond" w:hAnsi="Garamond"/>
          <w:color w:val="000000" w:themeColor="text1"/>
          <w:lang w:val="id-ID"/>
        </w:rPr>
        <w:t>Mekanisme koping yang adaptif dipengaruhi oleh faktor dukungan sosial. Sebagian besar responden memiliki teman bermain dari satu sekolah, tidak memiliki keterbatasan fisik, responden tinggal bersama orang tua, hampir seluruhnya responden mendapatkan bimbingan karakter dan seluruhnya responden mendapatkan arahan dari orang tua. Dukungan keluarga yaitu dukungan sosial, individu dengan dukungan sosial yang tinggi akan memberikan suatu jalan solusi dari masalah yang diperoleh dari keluarga, teman dan pada diri sendiri sehingga berdampak pada mekanismes koping yang baik ketika mengalami masalah, keluarga akan memberikan dukungan dalam mengatasi masalah atau melakukan strategi koping yang lebih baik (Mutoharoh, 2010). Sejalan dengan penelitian Dewanti (2020) yang menyatakan bahwa ada hubungan positif yang sangat signifikan antara dukungan sosial dengan strategi koping.</w:t>
      </w:r>
    </w:p>
    <w:p w14:paraId="5EC20839" w14:textId="163B80C2" w:rsidR="0006767D" w:rsidRPr="0006767D" w:rsidRDefault="0006767D" w:rsidP="00CE488E">
      <w:pPr>
        <w:pStyle w:val="BodyText"/>
        <w:spacing w:line="360" w:lineRule="auto"/>
        <w:jc w:val="both"/>
        <w:rPr>
          <w:rFonts w:ascii="Garamond" w:hAnsi="Garamond"/>
          <w:color w:val="000000" w:themeColor="text1"/>
        </w:rPr>
      </w:pPr>
      <w:proofErr w:type="spellStart"/>
      <w:r w:rsidRPr="0006767D">
        <w:rPr>
          <w:rFonts w:ascii="Garamond" w:hAnsi="Garamond"/>
          <w:b/>
          <w:bCs/>
          <w:color w:val="000000" w:themeColor="text1"/>
        </w:rPr>
        <w:t>Hubungan</w:t>
      </w:r>
      <w:proofErr w:type="spellEnd"/>
      <w:r w:rsidRPr="0006767D">
        <w:rPr>
          <w:rFonts w:ascii="Garamond" w:hAnsi="Garamond"/>
          <w:b/>
          <w:bCs/>
          <w:color w:val="000000" w:themeColor="text1"/>
        </w:rPr>
        <w:t xml:space="preserve"> </w:t>
      </w:r>
      <w:r w:rsidR="00D54A5A" w:rsidRPr="00D54A5A">
        <w:rPr>
          <w:rFonts w:ascii="Garamond" w:hAnsi="Garamond"/>
          <w:b/>
          <w:bCs/>
          <w:i/>
          <w:iCs/>
          <w:color w:val="000000" w:themeColor="text1"/>
        </w:rPr>
        <w:t xml:space="preserve">Body </w:t>
      </w:r>
      <w:proofErr w:type="spellStart"/>
      <w:r w:rsidR="00D54A5A" w:rsidRPr="00D54A5A">
        <w:rPr>
          <w:rFonts w:ascii="Garamond" w:hAnsi="Garamond"/>
          <w:b/>
          <w:bCs/>
          <w:i/>
          <w:iCs/>
          <w:color w:val="000000" w:themeColor="text1"/>
        </w:rPr>
        <w:t>shaming</w:t>
      </w:r>
      <w:r w:rsidRPr="0006767D">
        <w:rPr>
          <w:rFonts w:ascii="Garamond" w:hAnsi="Garamond"/>
          <w:b/>
          <w:bCs/>
          <w:color w:val="000000" w:themeColor="text1"/>
        </w:rPr>
        <w:t>Dengan</w:t>
      </w:r>
      <w:proofErr w:type="spellEnd"/>
      <w:r w:rsidRPr="0006767D">
        <w:rPr>
          <w:rFonts w:ascii="Garamond" w:hAnsi="Garamond"/>
          <w:b/>
          <w:bCs/>
          <w:color w:val="000000" w:themeColor="text1"/>
        </w:rPr>
        <w:t xml:space="preserve"> </w:t>
      </w:r>
      <w:proofErr w:type="spellStart"/>
      <w:r w:rsidRPr="0006767D">
        <w:rPr>
          <w:rFonts w:ascii="Garamond" w:hAnsi="Garamond"/>
          <w:b/>
          <w:bCs/>
          <w:color w:val="000000" w:themeColor="text1"/>
        </w:rPr>
        <w:t>Mekanisme</w:t>
      </w:r>
      <w:proofErr w:type="spellEnd"/>
      <w:r w:rsidRPr="0006767D">
        <w:rPr>
          <w:rFonts w:ascii="Garamond" w:hAnsi="Garamond"/>
          <w:b/>
          <w:bCs/>
          <w:color w:val="000000" w:themeColor="text1"/>
        </w:rPr>
        <w:t xml:space="preserve"> </w:t>
      </w:r>
      <w:proofErr w:type="spellStart"/>
      <w:r w:rsidRPr="0006767D">
        <w:rPr>
          <w:rFonts w:ascii="Garamond" w:hAnsi="Garamond"/>
          <w:b/>
          <w:bCs/>
          <w:color w:val="000000" w:themeColor="text1"/>
        </w:rPr>
        <w:t>Koping</w:t>
      </w:r>
      <w:proofErr w:type="spellEnd"/>
      <w:r w:rsidRPr="0006767D">
        <w:rPr>
          <w:rFonts w:ascii="Garamond" w:hAnsi="Garamond"/>
          <w:b/>
          <w:bCs/>
          <w:color w:val="000000" w:themeColor="text1"/>
        </w:rPr>
        <w:t xml:space="preserve"> Pada </w:t>
      </w:r>
      <w:proofErr w:type="spellStart"/>
      <w:r w:rsidRPr="0006767D">
        <w:rPr>
          <w:rFonts w:ascii="Garamond" w:hAnsi="Garamond"/>
          <w:b/>
          <w:bCs/>
          <w:color w:val="000000" w:themeColor="text1"/>
        </w:rPr>
        <w:t>Remaja</w:t>
      </w:r>
      <w:proofErr w:type="spellEnd"/>
      <w:r w:rsidRPr="0006767D">
        <w:rPr>
          <w:rFonts w:ascii="Garamond" w:hAnsi="Garamond"/>
          <w:b/>
          <w:bCs/>
          <w:color w:val="000000" w:themeColor="text1"/>
        </w:rPr>
        <w:t xml:space="preserve"> Di SMKN </w:t>
      </w:r>
      <w:proofErr w:type="spellStart"/>
      <w:r w:rsidRPr="0006767D">
        <w:rPr>
          <w:rFonts w:ascii="Garamond" w:hAnsi="Garamond"/>
          <w:b/>
          <w:bCs/>
          <w:color w:val="000000" w:themeColor="text1"/>
        </w:rPr>
        <w:t>Winongan</w:t>
      </w:r>
      <w:proofErr w:type="spellEnd"/>
      <w:r w:rsidRPr="0006767D">
        <w:rPr>
          <w:rFonts w:ascii="Garamond" w:hAnsi="Garamond"/>
          <w:b/>
          <w:bCs/>
          <w:color w:val="000000" w:themeColor="text1"/>
        </w:rPr>
        <w:t xml:space="preserve"> </w:t>
      </w:r>
      <w:proofErr w:type="spellStart"/>
      <w:r w:rsidRPr="0006767D">
        <w:rPr>
          <w:rFonts w:ascii="Garamond" w:hAnsi="Garamond"/>
          <w:b/>
          <w:bCs/>
          <w:color w:val="000000" w:themeColor="text1"/>
        </w:rPr>
        <w:t>Pasuruan</w:t>
      </w:r>
      <w:proofErr w:type="spellEnd"/>
      <w:r w:rsidRPr="0006767D">
        <w:rPr>
          <w:rFonts w:ascii="Garamond" w:hAnsi="Garamond"/>
          <w:b/>
          <w:bCs/>
          <w:color w:val="000000" w:themeColor="text1"/>
        </w:rPr>
        <w:t xml:space="preserve"> </w:t>
      </w:r>
      <w:proofErr w:type="spellStart"/>
      <w:r w:rsidRPr="0006767D">
        <w:rPr>
          <w:rFonts w:ascii="Garamond" w:hAnsi="Garamond"/>
          <w:b/>
          <w:bCs/>
          <w:color w:val="000000" w:themeColor="text1"/>
        </w:rPr>
        <w:t>Kabupaten</w:t>
      </w:r>
      <w:proofErr w:type="spellEnd"/>
      <w:r w:rsidRPr="0006767D">
        <w:rPr>
          <w:rFonts w:ascii="Garamond" w:hAnsi="Garamond"/>
          <w:b/>
          <w:bCs/>
          <w:color w:val="000000" w:themeColor="text1"/>
        </w:rPr>
        <w:t xml:space="preserve"> </w:t>
      </w:r>
      <w:proofErr w:type="spellStart"/>
      <w:r w:rsidRPr="0006767D">
        <w:rPr>
          <w:rFonts w:ascii="Garamond" w:hAnsi="Garamond"/>
          <w:b/>
          <w:bCs/>
          <w:color w:val="000000" w:themeColor="text1"/>
        </w:rPr>
        <w:t>Pasuruan</w:t>
      </w:r>
      <w:proofErr w:type="spellEnd"/>
      <w:r w:rsidRPr="0006767D">
        <w:rPr>
          <w:rFonts w:ascii="Garamond" w:hAnsi="Garamond"/>
          <w:b/>
          <w:bCs/>
          <w:color w:val="000000" w:themeColor="text1"/>
        </w:rPr>
        <w:t xml:space="preserve"> Jawa Timur</w:t>
      </w:r>
      <w:r w:rsidRPr="0006767D">
        <w:rPr>
          <w:rFonts w:ascii="Garamond" w:hAnsi="Garamond"/>
          <w:color w:val="000000" w:themeColor="text1"/>
        </w:rPr>
        <w:t>.</w:t>
      </w:r>
    </w:p>
    <w:p w14:paraId="4C7E7651" w14:textId="1B106E4C" w:rsidR="0006767D" w:rsidRPr="0006767D" w:rsidRDefault="0006767D" w:rsidP="00CE488E">
      <w:pPr>
        <w:spacing w:line="360" w:lineRule="auto"/>
        <w:ind w:firstLine="720"/>
        <w:jc w:val="both"/>
        <w:rPr>
          <w:rFonts w:ascii="Garamond" w:hAnsi="Garamond"/>
          <w:color w:val="000000" w:themeColor="text1"/>
          <w:sz w:val="24"/>
          <w:szCs w:val="24"/>
          <w:lang w:val="id-ID"/>
        </w:rPr>
      </w:pPr>
      <w:r w:rsidRPr="0006767D">
        <w:rPr>
          <w:rFonts w:ascii="Garamond" w:hAnsi="Garamond"/>
          <w:color w:val="000000" w:themeColor="text1"/>
          <w:sz w:val="24"/>
          <w:szCs w:val="24"/>
          <w:lang w:val="id-ID"/>
        </w:rPr>
        <w:t xml:space="preserve">Hasil penelitian menunjukkan bahwa </w:t>
      </w:r>
      <w:r w:rsidR="00D54A5A" w:rsidRPr="00D54A5A">
        <w:rPr>
          <w:rFonts w:ascii="Garamond" w:hAnsi="Garamond"/>
          <w:i/>
          <w:iCs/>
          <w:color w:val="000000" w:themeColor="text1"/>
          <w:sz w:val="24"/>
          <w:szCs w:val="24"/>
          <w:lang w:val="id-ID"/>
        </w:rPr>
        <w:t>body shaming</w:t>
      </w:r>
      <w:r w:rsidR="00D54A5A">
        <w:rPr>
          <w:rFonts w:ascii="Garamond" w:hAnsi="Garamond"/>
          <w:i/>
          <w:iCs/>
          <w:color w:val="000000" w:themeColor="text1"/>
          <w:sz w:val="24"/>
          <w:szCs w:val="24"/>
          <w:lang w:val="id-ID"/>
        </w:rPr>
        <w:t xml:space="preserve"> </w:t>
      </w:r>
      <w:r w:rsidRPr="0006767D">
        <w:rPr>
          <w:rFonts w:ascii="Garamond" w:hAnsi="Garamond"/>
          <w:color w:val="000000" w:themeColor="text1"/>
          <w:sz w:val="24"/>
          <w:szCs w:val="24"/>
          <w:lang w:val="id-ID"/>
        </w:rPr>
        <w:t xml:space="preserve">yang berada pada ketegori rendah (78,3%) diakibatkan oleh adanya mekanisme koping adaptif yang tinggi (81,2%). Hasil uji analisis </w:t>
      </w:r>
      <w:r w:rsidRPr="0006767D">
        <w:rPr>
          <w:rFonts w:ascii="Garamond" w:hAnsi="Garamond"/>
          <w:i/>
          <w:iCs/>
          <w:color w:val="000000" w:themeColor="text1"/>
          <w:sz w:val="24"/>
          <w:szCs w:val="24"/>
          <w:lang w:val="id-ID"/>
        </w:rPr>
        <w:t>spearm</w:t>
      </w:r>
      <w:r w:rsidRPr="0006767D">
        <w:rPr>
          <w:rFonts w:ascii="Garamond" w:hAnsi="Garamond"/>
          <w:color w:val="000000" w:themeColor="text1"/>
          <w:sz w:val="24"/>
          <w:szCs w:val="24"/>
          <w:lang w:val="id-ID"/>
        </w:rPr>
        <w:t xml:space="preserve">an menunjukkan bahwa ada hubungan </w:t>
      </w:r>
      <w:r w:rsidR="00D54A5A" w:rsidRPr="00D54A5A">
        <w:rPr>
          <w:rFonts w:ascii="Garamond" w:hAnsi="Garamond"/>
          <w:i/>
          <w:iCs/>
          <w:color w:val="000000" w:themeColor="text1"/>
          <w:sz w:val="24"/>
          <w:szCs w:val="24"/>
          <w:lang w:val="id-ID"/>
        </w:rPr>
        <w:t>body shaming</w:t>
      </w:r>
      <w:r w:rsidR="00D54A5A">
        <w:rPr>
          <w:rFonts w:ascii="Garamond" w:hAnsi="Garamond"/>
          <w:i/>
          <w:iCs/>
          <w:color w:val="000000" w:themeColor="text1"/>
          <w:sz w:val="24"/>
          <w:szCs w:val="24"/>
          <w:lang w:val="id-ID"/>
        </w:rPr>
        <w:t xml:space="preserve"> </w:t>
      </w:r>
      <w:r w:rsidRPr="0006767D">
        <w:rPr>
          <w:rFonts w:ascii="Garamond" w:hAnsi="Garamond"/>
          <w:color w:val="000000" w:themeColor="text1"/>
          <w:sz w:val="24"/>
          <w:szCs w:val="24"/>
          <w:lang w:val="id-ID"/>
        </w:rPr>
        <w:t xml:space="preserve">dengan mekanisme koping pada remaja di SMKN Winongan Pasuruan Kabupaten Pasuruan Jawa Timur, dengan nilai </w:t>
      </w:r>
      <w:r w:rsidRPr="0006767D">
        <w:rPr>
          <w:rFonts w:ascii="Garamond" w:hAnsi="Garamond"/>
          <w:i/>
          <w:color w:val="000000" w:themeColor="text1"/>
          <w:sz w:val="24"/>
          <w:szCs w:val="24"/>
          <w:lang w:val="id-ID"/>
        </w:rPr>
        <w:t xml:space="preserve">p </w:t>
      </w:r>
      <w:r w:rsidRPr="0006767D">
        <w:rPr>
          <w:rFonts w:ascii="Garamond" w:hAnsi="Garamond"/>
          <w:color w:val="000000" w:themeColor="text1"/>
          <w:sz w:val="24"/>
          <w:szCs w:val="24"/>
          <w:lang w:val="id-ID"/>
        </w:rPr>
        <w:t xml:space="preserve">= (0,000) &lt; (0,05) dan R juga didapatkan (0,742) yang menilai kekuatan hubungan, berdasarkan hasil nilai R maka hubungan </w:t>
      </w:r>
      <w:r w:rsidR="00D54A5A" w:rsidRPr="00D54A5A">
        <w:rPr>
          <w:rFonts w:ascii="Garamond" w:hAnsi="Garamond"/>
          <w:i/>
          <w:iCs/>
          <w:color w:val="000000" w:themeColor="text1"/>
          <w:sz w:val="24"/>
          <w:szCs w:val="24"/>
          <w:lang w:val="id-ID"/>
        </w:rPr>
        <w:t>body shaming</w:t>
      </w:r>
      <w:r w:rsidR="00D54A5A">
        <w:rPr>
          <w:rFonts w:ascii="Garamond" w:hAnsi="Garamond"/>
          <w:i/>
          <w:iCs/>
          <w:color w:val="000000" w:themeColor="text1"/>
          <w:sz w:val="24"/>
          <w:szCs w:val="24"/>
          <w:lang w:val="id-ID"/>
        </w:rPr>
        <w:t xml:space="preserve"> </w:t>
      </w:r>
      <w:r w:rsidRPr="0006767D">
        <w:rPr>
          <w:rFonts w:ascii="Garamond" w:hAnsi="Garamond"/>
          <w:color w:val="000000" w:themeColor="text1"/>
          <w:sz w:val="24"/>
          <w:szCs w:val="24"/>
          <w:lang w:val="id-ID"/>
        </w:rPr>
        <w:t>dengan mekanisme koping pada remaja di SMKN Winongan Pasuruan Kabupaten Pasuruan Jawa Timur sangat kuat.</w:t>
      </w:r>
    </w:p>
    <w:p w14:paraId="2A8DDB6B" w14:textId="39439F77" w:rsidR="0006767D" w:rsidRPr="00D54A5A" w:rsidRDefault="0006767D" w:rsidP="00CE488E">
      <w:pPr>
        <w:spacing w:line="360" w:lineRule="auto"/>
        <w:ind w:firstLine="720"/>
        <w:jc w:val="both"/>
        <w:rPr>
          <w:rStyle w:val="Heading7Char"/>
          <w:rFonts w:ascii="Garamond" w:hAnsi="Garamond" w:cs="Times New Roman"/>
          <w:color w:val="000000" w:themeColor="text1"/>
        </w:rPr>
      </w:pPr>
      <w:r w:rsidRPr="0006767D">
        <w:rPr>
          <w:rFonts w:ascii="Garamond" w:hAnsi="Garamond"/>
          <w:color w:val="000000" w:themeColor="text1"/>
          <w:sz w:val="24"/>
          <w:szCs w:val="24"/>
          <w:lang w:val="id-ID"/>
        </w:rPr>
        <w:t xml:space="preserve">Adanya hubungan antara </w:t>
      </w:r>
      <w:r w:rsidR="00D54A5A" w:rsidRPr="00D54A5A">
        <w:rPr>
          <w:rFonts w:ascii="Garamond" w:hAnsi="Garamond"/>
          <w:i/>
          <w:iCs/>
          <w:color w:val="000000" w:themeColor="text1"/>
          <w:sz w:val="24"/>
          <w:szCs w:val="24"/>
          <w:lang w:val="id-ID"/>
        </w:rPr>
        <w:t>body shaming</w:t>
      </w:r>
      <w:r w:rsidR="00D54A5A">
        <w:rPr>
          <w:rFonts w:ascii="Garamond" w:hAnsi="Garamond"/>
          <w:i/>
          <w:iCs/>
          <w:color w:val="000000" w:themeColor="text1"/>
          <w:sz w:val="24"/>
          <w:szCs w:val="24"/>
          <w:lang w:val="id-ID"/>
        </w:rPr>
        <w:t xml:space="preserve"> </w:t>
      </w:r>
      <w:r w:rsidRPr="0006767D">
        <w:rPr>
          <w:rFonts w:ascii="Garamond" w:hAnsi="Garamond"/>
          <w:color w:val="000000" w:themeColor="text1"/>
          <w:sz w:val="24"/>
          <w:szCs w:val="24"/>
          <w:lang w:val="id-ID"/>
        </w:rPr>
        <w:t xml:space="preserve">dengan mekanisme koping pada remaja di SMKN disebabkan oleh rendahnya </w:t>
      </w:r>
      <w:r w:rsidR="00D54A5A" w:rsidRPr="00D54A5A">
        <w:rPr>
          <w:rFonts w:ascii="Garamond" w:hAnsi="Garamond"/>
          <w:i/>
          <w:iCs/>
          <w:color w:val="000000" w:themeColor="text1"/>
          <w:sz w:val="24"/>
          <w:szCs w:val="24"/>
          <w:lang w:val="id-ID"/>
        </w:rPr>
        <w:t>body shaming</w:t>
      </w:r>
      <w:r w:rsidR="00D54A5A">
        <w:rPr>
          <w:rFonts w:ascii="Garamond" w:hAnsi="Garamond"/>
          <w:i/>
          <w:iCs/>
          <w:color w:val="000000" w:themeColor="text1"/>
          <w:sz w:val="24"/>
          <w:szCs w:val="24"/>
          <w:lang w:val="id-ID"/>
        </w:rPr>
        <w:t xml:space="preserve"> </w:t>
      </w:r>
      <w:r w:rsidRPr="0006767D">
        <w:rPr>
          <w:rFonts w:ascii="Garamond" w:hAnsi="Garamond"/>
          <w:color w:val="000000" w:themeColor="text1"/>
          <w:sz w:val="24"/>
          <w:szCs w:val="24"/>
          <w:lang w:val="id-ID"/>
        </w:rPr>
        <w:t xml:space="preserve">karena mekanisme koping adaptif, dimana mekanisme koping dapat memberikan suatu pemahaman dalam penyelesaian suatu masalah </w:t>
      </w:r>
      <w:r w:rsidR="00D54A5A" w:rsidRPr="00D54A5A">
        <w:rPr>
          <w:rFonts w:ascii="Garamond" w:hAnsi="Garamond"/>
          <w:i/>
          <w:iCs/>
          <w:color w:val="000000" w:themeColor="text1"/>
          <w:sz w:val="24"/>
          <w:szCs w:val="24"/>
          <w:lang w:val="id-ID"/>
        </w:rPr>
        <w:t>body shaming</w:t>
      </w:r>
      <w:r w:rsidR="00D54A5A">
        <w:rPr>
          <w:rFonts w:ascii="Garamond" w:hAnsi="Garamond"/>
          <w:i/>
          <w:iCs/>
          <w:color w:val="000000" w:themeColor="text1"/>
          <w:sz w:val="24"/>
          <w:szCs w:val="24"/>
          <w:lang w:val="id-ID"/>
        </w:rPr>
        <w:t xml:space="preserve"> </w:t>
      </w:r>
      <w:r w:rsidRPr="0006767D">
        <w:rPr>
          <w:rFonts w:ascii="Garamond" w:hAnsi="Garamond"/>
          <w:color w:val="000000" w:themeColor="text1"/>
          <w:sz w:val="24"/>
          <w:szCs w:val="24"/>
          <w:lang w:val="id-ID"/>
        </w:rPr>
        <w:t>yang rendah. Adanya perilaku yang menyimpang (</w:t>
      </w:r>
      <w:r w:rsidRPr="0006767D">
        <w:rPr>
          <w:rFonts w:ascii="Garamond" w:hAnsi="Garamond"/>
          <w:i/>
          <w:iCs/>
          <w:color w:val="000000" w:themeColor="text1"/>
          <w:sz w:val="24"/>
          <w:szCs w:val="24"/>
          <w:lang w:val="id-ID"/>
        </w:rPr>
        <w:t xml:space="preserve">body shaming) </w:t>
      </w:r>
      <w:r w:rsidRPr="0006767D">
        <w:rPr>
          <w:rFonts w:ascii="Garamond" w:hAnsi="Garamond"/>
          <w:color w:val="000000" w:themeColor="text1"/>
          <w:sz w:val="24"/>
          <w:szCs w:val="24"/>
          <w:lang w:val="id-ID"/>
        </w:rPr>
        <w:t xml:space="preserve">disekitar kita perlu upaya dalam mengatasi masalah yaitu mekanisme koping. </w:t>
      </w:r>
      <w:r w:rsidRPr="0006767D">
        <w:rPr>
          <w:rFonts w:ascii="Garamond" w:hAnsi="Garamond"/>
          <w:color w:val="000000" w:themeColor="text1"/>
          <w:w w:val="105"/>
          <w:sz w:val="24"/>
          <w:szCs w:val="24"/>
          <w:lang w:val="id-ID"/>
        </w:rPr>
        <w:t xml:space="preserve">Mekanisme koping yang adaptif dinilai lebih baik daripada mekanisme koping yang maladaptif karena melibatkan respons-respons yang lebih positif dalam menghadapi tantangan hidup </w:t>
      </w:r>
      <w:r w:rsidRPr="0006767D">
        <w:rPr>
          <w:rFonts w:ascii="Garamond" w:hAnsi="Garamond"/>
          <w:color w:val="000000" w:themeColor="text1"/>
          <w:w w:val="105"/>
          <w:sz w:val="24"/>
          <w:szCs w:val="24"/>
          <w:lang w:val="id-ID"/>
        </w:rPr>
        <w:fldChar w:fldCharType="begin" w:fldLock="1"/>
      </w:r>
      <w:r w:rsidRPr="0006767D">
        <w:rPr>
          <w:rFonts w:ascii="Garamond" w:hAnsi="Garamond"/>
          <w:color w:val="000000" w:themeColor="text1"/>
          <w:w w:val="105"/>
          <w:sz w:val="24"/>
          <w:szCs w:val="24"/>
          <w:lang w:val="id-ID"/>
        </w:rPr>
        <w:instrText>ADDIN CSL_CITATION {"citationItems":[{"id":"ITEM-1","itemData":{"author":[{"dropping-particle":"","family":"Pradana, V","given":"P.","non-dropping-particle":"","parse-names":false,"suffix":""}],"id":"ITEM-1","issued":{"date-parts":[["2020"]]},"title":"Gambaran Mekanisme Koping pada Remaja Perempuan yang Mengalami Dismenore Primer di SMP Negeri 1 Kabupaten Jember","type":"article-journal"},"uris":["http://www.mendeley.com/documents/?uuid=0799fae7-3c51-4925-941b-ae9b43263858"]}],"mendeley":{"formattedCitation":"(Pradana, V, 2020)","plainTextFormattedCitation":"(Pradana, V, 2020)","previouslyFormattedCitation":"(Pradana, V, 2020)"},"properties":{"noteIndex":0},"schema":"https://github.com/citation-style-language/schema/raw/master/csl-citation.json"}</w:instrText>
      </w:r>
      <w:r w:rsidRPr="0006767D">
        <w:rPr>
          <w:rFonts w:ascii="Garamond" w:hAnsi="Garamond"/>
          <w:color w:val="000000" w:themeColor="text1"/>
          <w:w w:val="105"/>
          <w:sz w:val="24"/>
          <w:szCs w:val="24"/>
          <w:lang w:val="id-ID"/>
        </w:rPr>
        <w:fldChar w:fldCharType="separate"/>
      </w:r>
      <w:r w:rsidRPr="0006767D">
        <w:rPr>
          <w:rFonts w:ascii="Garamond" w:hAnsi="Garamond"/>
          <w:noProof/>
          <w:color w:val="000000" w:themeColor="text1"/>
          <w:w w:val="105"/>
          <w:sz w:val="24"/>
          <w:szCs w:val="24"/>
          <w:lang w:val="id-ID"/>
        </w:rPr>
        <w:t>(Pradana, V, 2020)</w:t>
      </w:r>
      <w:r w:rsidRPr="0006767D">
        <w:rPr>
          <w:rFonts w:ascii="Garamond" w:hAnsi="Garamond"/>
          <w:color w:val="000000" w:themeColor="text1"/>
          <w:w w:val="105"/>
          <w:sz w:val="24"/>
          <w:szCs w:val="24"/>
          <w:lang w:val="id-ID"/>
        </w:rPr>
        <w:fldChar w:fldCharType="end"/>
      </w:r>
      <w:r w:rsidRPr="0006767D">
        <w:rPr>
          <w:rFonts w:ascii="Garamond" w:hAnsi="Garamond"/>
          <w:color w:val="000000" w:themeColor="text1"/>
          <w:sz w:val="24"/>
          <w:szCs w:val="24"/>
          <w:lang w:val="id-ID"/>
        </w:rPr>
        <w:t xml:space="preserve">. Sejalan dengan penelitian </w:t>
      </w:r>
      <w:r w:rsidRPr="0006767D">
        <w:rPr>
          <w:rFonts w:ascii="Garamond" w:hAnsi="Garamond"/>
          <w:color w:val="000000" w:themeColor="text1"/>
          <w:sz w:val="24"/>
          <w:szCs w:val="24"/>
          <w:lang w:val="id-ID" w:eastAsia="en-ID"/>
        </w:rPr>
        <w:t xml:space="preserve">yang dilakukan oleh </w:t>
      </w:r>
      <w:r w:rsidRPr="0006767D">
        <w:rPr>
          <w:rFonts w:ascii="Garamond" w:hAnsi="Garamond"/>
          <w:color w:val="000000" w:themeColor="text1"/>
          <w:sz w:val="24"/>
          <w:szCs w:val="24"/>
          <w:lang w:val="id-ID" w:eastAsia="en-ID"/>
        </w:rPr>
        <w:fldChar w:fldCharType="begin" w:fldLock="1"/>
      </w:r>
      <w:r w:rsidRPr="0006767D">
        <w:rPr>
          <w:rFonts w:ascii="Garamond" w:hAnsi="Garamond"/>
          <w:color w:val="000000" w:themeColor="text1"/>
          <w:sz w:val="24"/>
          <w:szCs w:val="24"/>
          <w:lang w:val="id-ID" w:eastAsia="en-ID"/>
        </w:rPr>
        <w:instrText>ADDIN CSL_CITATION {"citationItems":[{"id":"ITEM-1","itemData":{"author":[{"dropping-particle":"","family":"M","given":"Clara Widya Mulya","non-dropping-particle":"","parse-names":false,"suffix":""}],"id":"ITEM-1","issued":{"date-parts":[["2021"]]},"publisher":"program studi keperawatan,Hubungan Body Shaming Dengan Mekanisme Koping Pada Remaja Di SMAN 3 Tasik malaya","title":"Hubungan Body Shaming Dengan Mekanisme Koping Pada Remaja Di SMAN 3 Tasik malaya","type":"thesis"},"uris":["http://www.mendeley.com/documents/?uuid=f106a089-a9dc-4f04-a1aa-6ee994b54c9a"]}],"mendeley":{"formattedCitation":"(M, 2021)","manualFormatting":"(Mulya, 2021)","plainTextFormattedCitation":"(M, 2021)","previouslyFormattedCitation":"(M, 2021)"},"properties":{"noteIndex":0},"schema":"https://github.com/citation-style-language/schema/raw/master/csl-citation.json"}</w:instrText>
      </w:r>
      <w:r w:rsidRPr="0006767D">
        <w:rPr>
          <w:rFonts w:ascii="Garamond" w:hAnsi="Garamond"/>
          <w:color w:val="000000" w:themeColor="text1"/>
          <w:sz w:val="24"/>
          <w:szCs w:val="24"/>
          <w:lang w:val="id-ID" w:eastAsia="en-ID"/>
        </w:rPr>
        <w:fldChar w:fldCharType="separate"/>
      </w:r>
      <w:r w:rsidRPr="0006767D">
        <w:rPr>
          <w:rFonts w:ascii="Garamond" w:hAnsi="Garamond"/>
          <w:noProof/>
          <w:color w:val="000000" w:themeColor="text1"/>
          <w:sz w:val="24"/>
          <w:szCs w:val="24"/>
          <w:lang w:val="id-ID" w:eastAsia="en-ID"/>
        </w:rPr>
        <w:t>(Mulya, 2021)</w:t>
      </w:r>
      <w:r w:rsidRPr="0006767D">
        <w:rPr>
          <w:rFonts w:ascii="Garamond" w:hAnsi="Garamond"/>
          <w:color w:val="000000" w:themeColor="text1"/>
          <w:sz w:val="24"/>
          <w:szCs w:val="24"/>
          <w:lang w:val="id-ID" w:eastAsia="en-ID"/>
        </w:rPr>
        <w:fldChar w:fldCharType="end"/>
      </w:r>
      <w:r w:rsidRPr="0006767D">
        <w:rPr>
          <w:rFonts w:ascii="Garamond" w:hAnsi="Garamond"/>
          <w:color w:val="000000" w:themeColor="text1"/>
          <w:sz w:val="24"/>
          <w:szCs w:val="24"/>
          <w:lang w:val="id-ID" w:eastAsia="en-ID"/>
        </w:rPr>
        <w:t xml:space="preserve"> dan (</w:t>
      </w:r>
      <w:r w:rsidRPr="0006767D">
        <w:rPr>
          <w:rFonts w:ascii="Garamond" w:hAnsi="Garamond"/>
          <w:color w:val="000000" w:themeColor="text1"/>
          <w:sz w:val="24"/>
          <w:szCs w:val="24"/>
          <w:lang w:val="id-ID"/>
        </w:rPr>
        <w:t>Naziro, dkk</w:t>
      </w:r>
      <w:r w:rsidRPr="0006767D">
        <w:rPr>
          <w:rFonts w:ascii="Garamond" w:hAnsi="Garamond"/>
          <w:color w:val="000000" w:themeColor="text1"/>
          <w:sz w:val="24"/>
          <w:szCs w:val="24"/>
          <w:lang w:val="id-ID" w:eastAsia="en-ID"/>
        </w:rPr>
        <w:t xml:space="preserve"> 2021) menyimpulkan bahwa </w:t>
      </w:r>
      <w:proofErr w:type="spellStart"/>
      <w:r w:rsidRPr="00D54A5A">
        <w:rPr>
          <w:rStyle w:val="Heading7Char"/>
          <w:rFonts w:ascii="Garamond" w:hAnsi="Garamond" w:cs="Times New Roman"/>
          <w:color w:val="000000" w:themeColor="text1"/>
        </w:rPr>
        <w:t>ada</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korelasi</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antara</w:t>
      </w:r>
      <w:proofErr w:type="spellEnd"/>
      <w:r w:rsidRPr="00D54A5A">
        <w:rPr>
          <w:rStyle w:val="Heading7Char"/>
          <w:rFonts w:ascii="Garamond" w:hAnsi="Garamond" w:cs="Times New Roman"/>
          <w:color w:val="000000" w:themeColor="text1"/>
        </w:rPr>
        <w:t xml:space="preserve"> </w:t>
      </w:r>
      <w:r w:rsidR="00D54A5A" w:rsidRPr="00D54A5A">
        <w:rPr>
          <w:rStyle w:val="Heading7Char"/>
          <w:rFonts w:ascii="Garamond" w:hAnsi="Garamond" w:cs="Times New Roman"/>
          <w:i/>
          <w:iCs/>
          <w:color w:val="000000" w:themeColor="text1"/>
        </w:rPr>
        <w:t>body shaming</w:t>
      </w:r>
      <w:r w:rsidR="00CE488E">
        <w:rPr>
          <w:rStyle w:val="Heading7Char"/>
          <w:rFonts w:ascii="Garamond" w:hAnsi="Garamond" w:cs="Times New Roman"/>
          <w:i/>
          <w:iCs/>
          <w:color w:val="000000" w:themeColor="text1"/>
          <w:lang w:val="id-ID"/>
        </w:rPr>
        <w:t xml:space="preserve"> </w:t>
      </w:r>
      <w:r w:rsidRPr="00D54A5A">
        <w:rPr>
          <w:rStyle w:val="Heading7Char"/>
          <w:rFonts w:ascii="Garamond" w:hAnsi="Garamond" w:cs="Times New Roman"/>
          <w:color w:val="000000" w:themeColor="text1"/>
        </w:rPr>
        <w:t xml:space="preserve">dengan </w:t>
      </w:r>
      <w:proofErr w:type="spellStart"/>
      <w:r w:rsidRPr="00D54A5A">
        <w:rPr>
          <w:rStyle w:val="Heading7Char"/>
          <w:rFonts w:ascii="Garamond" w:hAnsi="Garamond" w:cs="Times New Roman"/>
          <w:color w:val="000000" w:themeColor="text1"/>
        </w:rPr>
        <w:t>mekanisme</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koping</w:t>
      </w:r>
      <w:proofErr w:type="spellEnd"/>
      <w:r w:rsidRPr="00D54A5A">
        <w:rPr>
          <w:rStyle w:val="Heading7Char"/>
          <w:rFonts w:ascii="Garamond" w:hAnsi="Garamond" w:cs="Times New Roman"/>
          <w:color w:val="000000" w:themeColor="text1"/>
        </w:rPr>
        <w:t xml:space="preserve"> pada </w:t>
      </w:r>
      <w:proofErr w:type="spellStart"/>
      <w:r w:rsidRPr="00D54A5A">
        <w:rPr>
          <w:rStyle w:val="Heading7Char"/>
          <w:rFonts w:ascii="Garamond" w:hAnsi="Garamond" w:cs="Times New Roman"/>
          <w:color w:val="000000" w:themeColor="text1"/>
        </w:rPr>
        <w:t>siswa</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dimana</w:t>
      </w:r>
      <w:proofErr w:type="spellEnd"/>
      <w:r w:rsidRPr="00D54A5A">
        <w:rPr>
          <w:rStyle w:val="Heading7Char"/>
          <w:rFonts w:ascii="Garamond" w:hAnsi="Garamond" w:cs="Times New Roman"/>
          <w:color w:val="000000" w:themeColor="text1"/>
        </w:rPr>
        <w:t xml:space="preserve"> </w:t>
      </w:r>
      <w:r w:rsidR="00D54A5A" w:rsidRPr="00D54A5A">
        <w:rPr>
          <w:rStyle w:val="Heading7Char"/>
          <w:rFonts w:ascii="Garamond" w:hAnsi="Garamond" w:cs="Times New Roman"/>
          <w:i/>
          <w:iCs/>
          <w:color w:val="000000" w:themeColor="text1"/>
        </w:rPr>
        <w:t>body shaming</w:t>
      </w:r>
      <w:r w:rsidR="00D54A5A">
        <w:rPr>
          <w:rStyle w:val="Heading7Char"/>
          <w:rFonts w:ascii="Garamond" w:hAnsi="Garamond" w:cs="Times New Roman"/>
          <w:i/>
          <w:iCs/>
          <w:color w:val="000000" w:themeColor="text1"/>
          <w:lang w:val="id-ID"/>
        </w:rPr>
        <w:t xml:space="preserve"> </w:t>
      </w:r>
      <w:r w:rsidRPr="00D54A5A">
        <w:rPr>
          <w:rStyle w:val="Heading7Char"/>
          <w:rFonts w:ascii="Garamond" w:hAnsi="Garamond" w:cs="Times New Roman"/>
          <w:color w:val="000000" w:themeColor="text1"/>
        </w:rPr>
        <w:t xml:space="preserve">yang </w:t>
      </w:r>
      <w:proofErr w:type="spellStart"/>
      <w:r w:rsidRPr="00D54A5A">
        <w:rPr>
          <w:rStyle w:val="Heading7Char"/>
          <w:rFonts w:ascii="Garamond" w:hAnsi="Garamond" w:cs="Times New Roman"/>
          <w:color w:val="000000" w:themeColor="text1"/>
        </w:rPr>
        <w:t>rendah</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dipengaruh</w:t>
      </w:r>
      <w:proofErr w:type="spellEnd"/>
      <w:r w:rsidRPr="00D54A5A">
        <w:rPr>
          <w:rStyle w:val="Heading7Char"/>
          <w:rFonts w:ascii="Garamond" w:hAnsi="Garamond" w:cs="Times New Roman"/>
          <w:color w:val="000000" w:themeColor="text1"/>
        </w:rPr>
        <w:t xml:space="preserve"> oleh </w:t>
      </w:r>
      <w:proofErr w:type="spellStart"/>
      <w:r w:rsidRPr="00D54A5A">
        <w:rPr>
          <w:rStyle w:val="Heading7Char"/>
          <w:rFonts w:ascii="Garamond" w:hAnsi="Garamond" w:cs="Times New Roman"/>
          <w:color w:val="000000" w:themeColor="text1"/>
        </w:rPr>
        <w:t>mekanisme</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koping</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adaptif</w:t>
      </w:r>
      <w:proofErr w:type="spellEnd"/>
      <w:r w:rsidRPr="00D54A5A">
        <w:rPr>
          <w:rStyle w:val="Heading7Char"/>
          <w:rFonts w:ascii="Garamond" w:hAnsi="Garamond" w:cs="Times New Roman"/>
          <w:color w:val="000000" w:themeColor="text1"/>
        </w:rPr>
        <w:t xml:space="preserve"> atau </w:t>
      </w:r>
      <w:proofErr w:type="spellStart"/>
      <w:r w:rsidRPr="00D54A5A">
        <w:rPr>
          <w:rStyle w:val="Heading7Char"/>
          <w:rFonts w:ascii="Garamond" w:hAnsi="Garamond" w:cs="Times New Roman"/>
          <w:color w:val="000000" w:themeColor="text1"/>
        </w:rPr>
        <w:t>ketika</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mekanisme</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koping</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adaptif</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maka</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tingkat</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kejadian</w:t>
      </w:r>
      <w:proofErr w:type="spellEnd"/>
      <w:r w:rsidRPr="00D54A5A">
        <w:rPr>
          <w:rStyle w:val="Heading7Char"/>
          <w:rFonts w:ascii="Garamond" w:hAnsi="Garamond" w:cs="Times New Roman"/>
          <w:color w:val="000000" w:themeColor="text1"/>
        </w:rPr>
        <w:t xml:space="preserve"> </w:t>
      </w:r>
      <w:r w:rsidR="00D54A5A" w:rsidRPr="00D54A5A">
        <w:rPr>
          <w:rStyle w:val="Heading7Char"/>
          <w:rFonts w:ascii="Garamond" w:hAnsi="Garamond" w:cs="Times New Roman"/>
          <w:i/>
          <w:iCs/>
          <w:color w:val="000000" w:themeColor="text1"/>
        </w:rPr>
        <w:t>body shaming</w:t>
      </w:r>
      <w:r w:rsidR="00D54A5A">
        <w:rPr>
          <w:rStyle w:val="Heading7Char"/>
          <w:rFonts w:ascii="Garamond" w:hAnsi="Garamond" w:cs="Times New Roman"/>
          <w:i/>
          <w:iCs/>
          <w:color w:val="000000" w:themeColor="text1"/>
          <w:lang w:val="id-ID"/>
        </w:rPr>
        <w:t xml:space="preserve"> </w:t>
      </w:r>
      <w:proofErr w:type="spellStart"/>
      <w:r w:rsidRPr="00D54A5A">
        <w:rPr>
          <w:rStyle w:val="Heading7Char"/>
          <w:rFonts w:ascii="Garamond" w:hAnsi="Garamond" w:cs="Times New Roman"/>
          <w:color w:val="000000" w:themeColor="text1"/>
        </w:rPr>
        <w:t>rendah</w:t>
      </w:r>
      <w:proofErr w:type="spellEnd"/>
      <w:r w:rsidRPr="00D54A5A">
        <w:rPr>
          <w:rStyle w:val="Heading7Char"/>
          <w:rFonts w:ascii="Garamond" w:hAnsi="Garamond" w:cs="Times New Roman"/>
          <w:color w:val="000000" w:themeColor="text1"/>
        </w:rPr>
        <w:t xml:space="preserve">. </w:t>
      </w:r>
    </w:p>
    <w:p w14:paraId="1F27511E" w14:textId="1569E8B0" w:rsidR="0006767D" w:rsidRPr="0006767D" w:rsidRDefault="0006767D" w:rsidP="00CE488E">
      <w:pPr>
        <w:pStyle w:val="BodyText"/>
        <w:spacing w:line="360" w:lineRule="auto"/>
        <w:ind w:firstLine="630"/>
        <w:jc w:val="both"/>
        <w:rPr>
          <w:rFonts w:ascii="Garamond" w:hAnsi="Garamond"/>
          <w:i/>
          <w:iCs/>
          <w:color w:val="000000" w:themeColor="text1"/>
          <w:lang w:val="id-ID" w:eastAsia="zh-CN"/>
        </w:rPr>
      </w:pPr>
      <w:r w:rsidRPr="00D54A5A">
        <w:rPr>
          <w:rStyle w:val="Heading7Char"/>
          <w:rFonts w:ascii="Garamond" w:hAnsi="Garamond" w:cs="Times New Roman"/>
          <w:color w:val="000000" w:themeColor="text1"/>
        </w:rPr>
        <w:fldChar w:fldCharType="begin" w:fldLock="1"/>
      </w:r>
      <w:r w:rsidRPr="00D54A5A">
        <w:rPr>
          <w:rStyle w:val="Heading7Char"/>
          <w:rFonts w:ascii="Garamond" w:hAnsi="Garamond" w:cs="Times New Roman"/>
          <w:color w:val="000000" w:themeColor="text1"/>
        </w:rPr>
        <w:instrText>ADDIN CSL_CITATION {"citationItems":[{"id":"ITEM-1","itemData":{"abstract":"This research was motivated by the number of cases or the phenomenon of body shaming in society. There were 966 cases ofphysical insult or body shaming which is handled by the police from across Indonesia throughout 2018. A total of 347 cases were completed either through law enforcement or mediation approach between victims and perpetrators. The purpose of this research is to know and understand body shaming experienced by adolescent girls. The theory used in this research is the Theory of Socialized Anxiety and Theory of Social Phenomenology. Interpretive paradigm and data analysis technique refers to the method of Clark Moustakas phenomenology. Subjects were young women who have or are experiencing body shaming. The results ofthis study indicate that the body shaming behavior common to all informants since middle school age and tend to be done by a school friend. The intensity of body shaming tends to rise with age and the emerging awareness of the body and appearance. The shape ofbody shaming is dominated by color, shape and size ofthe body in the form ofverbal communication and even some up in the form of physical violence. Kind of Body shaming Experienced, such informants got body shaming speech in a crowded place and gets a body shaming accompanied by physical violence. Even body shaming of a male friend or lover puts more stress on the informant, with comment form unattractive body or face. Body shaming pressure and bring shame that lowers body confidence. Informants be easily sensitive to a variety ofthings, such as in choosing clothes, refused an invitation to leave the house, until further closing and self-limiting. Informants in this study perform verification effort to avoid the body shaming back with body treatments, a program ofdiet, exercise, and learn makeup. Resistance of body shaming led to the concept of body positivity, but they still take measures changes in the body'seperti dress, Forming a good body, and sensitive on matters relating to the body. Experiencing body shaming and doing body-positivity may not be completed even though they can take the fight. When the informant has been doing body positivity did not rule out the possibility they feel insecurity on his back and make changes in order to prevent the occurrence ofbody shaming. Keywords: body shaming, teens, perempuani, body shame, body positivity","author":[{"dropping-particle":"","family":"Fauzia","given":"T.F","non-dropping-particle":"","parse-names":false,"suffix":""},{"dropping-particle":"","family":"Rahmiaji.","given":"L.R","non-dropping-particle":"","parse-names":false,"suffix":""}],"container-title":"Body Shaming","id":"ITEM-1","issued":{"date-parts":[["2019"]]},"page":"4-5","title":"Memahami pengalaman","type":"article-journal"},"uris":["http://www.mendeley.com/documents/?uuid=54781ca0-8c3f-463a-b85f-29d55ade31cc"]}],"mendeley":{"formattedCitation":"(Fauzia &amp; Rahmiaji., 2019)","plainTextFormattedCitation":"(Fauzia &amp; Rahmiaji., 2019)","previouslyFormattedCitation":"(Fauzia &amp; Rahmiaji., 2019)"},"properties":{"noteIndex":0},"schema":"https://github.com/citation-style-language/schema/raw/master/csl-citation.json"}</w:instrText>
      </w:r>
      <w:r w:rsidRPr="00D54A5A">
        <w:rPr>
          <w:rStyle w:val="Heading7Char"/>
          <w:rFonts w:ascii="Garamond" w:hAnsi="Garamond" w:cs="Times New Roman"/>
          <w:color w:val="000000" w:themeColor="text1"/>
        </w:rPr>
        <w:fldChar w:fldCharType="separate"/>
      </w:r>
      <w:r w:rsidRPr="00D54A5A">
        <w:rPr>
          <w:rStyle w:val="Heading7Char"/>
          <w:rFonts w:ascii="Garamond" w:hAnsi="Garamond" w:cs="Times New Roman"/>
          <w:noProof/>
          <w:color w:val="000000" w:themeColor="text1"/>
        </w:rPr>
        <w:t>(Fauzia &amp; Rahmiaji., 2019)</w:t>
      </w:r>
      <w:r w:rsidRPr="00D54A5A">
        <w:rPr>
          <w:rStyle w:val="Heading7Char"/>
          <w:rFonts w:ascii="Garamond" w:hAnsi="Garamond" w:cs="Times New Roman"/>
          <w:color w:val="000000" w:themeColor="text1"/>
        </w:rPr>
        <w:fldChar w:fldCharType="end"/>
      </w:r>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menjelaskan</w:t>
      </w:r>
      <w:proofErr w:type="spellEnd"/>
      <w:r w:rsidRPr="00D54A5A">
        <w:rPr>
          <w:rFonts w:ascii="Garamond" w:hAnsi="Garamond"/>
          <w:color w:val="000000" w:themeColor="text1"/>
          <w:lang w:val="id-ID"/>
        </w:rPr>
        <w:t xml:space="preserve"> </w:t>
      </w:r>
      <w:proofErr w:type="spellStart"/>
      <w:r w:rsidRPr="00D54A5A">
        <w:rPr>
          <w:rStyle w:val="Heading7Char"/>
          <w:rFonts w:ascii="Garamond" w:hAnsi="Garamond" w:cs="Times New Roman"/>
          <w:color w:val="000000" w:themeColor="text1"/>
        </w:rPr>
        <w:t>bahwa</w:t>
      </w:r>
      <w:proofErr w:type="spellEnd"/>
      <w:r w:rsidRPr="00D54A5A">
        <w:rPr>
          <w:rStyle w:val="Heading7Char"/>
          <w:rFonts w:ascii="Garamond" w:hAnsi="Garamond" w:cs="Times New Roman"/>
          <w:color w:val="000000" w:themeColor="text1"/>
        </w:rPr>
        <w:t xml:space="preserve"> </w:t>
      </w:r>
      <w:r w:rsidR="00D54A5A" w:rsidRPr="00D54A5A">
        <w:rPr>
          <w:rStyle w:val="Heading7Char"/>
          <w:rFonts w:ascii="Garamond" w:hAnsi="Garamond" w:cs="Times New Roman"/>
          <w:i/>
          <w:iCs/>
          <w:color w:val="000000" w:themeColor="text1"/>
        </w:rPr>
        <w:t>body shaming</w:t>
      </w:r>
      <w:r w:rsidR="00D54A5A">
        <w:rPr>
          <w:rStyle w:val="Heading7Char"/>
          <w:rFonts w:ascii="Garamond" w:hAnsi="Garamond" w:cs="Times New Roman"/>
          <w:i/>
          <w:iCs/>
          <w:color w:val="000000" w:themeColor="text1"/>
          <w:lang w:val="id-ID"/>
        </w:rPr>
        <w:t xml:space="preserve"> </w:t>
      </w:r>
      <w:proofErr w:type="spellStart"/>
      <w:r w:rsidRPr="00D54A5A">
        <w:rPr>
          <w:rStyle w:val="Heading7Char"/>
          <w:rFonts w:ascii="Garamond" w:hAnsi="Garamond" w:cs="Times New Roman"/>
          <w:color w:val="000000" w:themeColor="text1"/>
        </w:rPr>
        <w:t>mayoritas</w:t>
      </w:r>
      <w:proofErr w:type="spellEnd"/>
      <w:r w:rsidRPr="00D54A5A">
        <w:rPr>
          <w:rStyle w:val="Heading7Char"/>
          <w:rFonts w:ascii="Garamond" w:hAnsi="Garamond" w:cs="Times New Roman"/>
          <w:color w:val="000000" w:themeColor="text1"/>
        </w:rPr>
        <w:t xml:space="preserve"> pada</w:t>
      </w:r>
      <w:r w:rsidRPr="00D54A5A">
        <w:rPr>
          <w:rFonts w:ascii="Garamond" w:hAnsi="Garamond"/>
          <w:color w:val="000000" w:themeColor="text1"/>
          <w:lang w:val="id-ID"/>
        </w:rPr>
        <w:t xml:space="preserve"> </w:t>
      </w:r>
      <w:proofErr w:type="spellStart"/>
      <w:r w:rsidRPr="00D54A5A">
        <w:rPr>
          <w:rStyle w:val="Heading7Char"/>
          <w:rFonts w:ascii="Garamond" w:hAnsi="Garamond" w:cs="Times New Roman"/>
          <w:color w:val="000000" w:themeColor="text1"/>
        </w:rPr>
        <w:t>perempuan</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diusia</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remaja</w:t>
      </w:r>
      <w:proofErr w:type="spellEnd"/>
      <w:r w:rsidRPr="0006767D">
        <w:rPr>
          <w:rStyle w:val="Heading7Char"/>
          <w:rFonts w:ascii="Garamond" w:hAnsi="Garamond" w:cs="Times New Roman"/>
          <w:i/>
          <w:iCs/>
          <w:color w:val="000000" w:themeColor="text1"/>
        </w:rPr>
        <w:t xml:space="preserve">. </w:t>
      </w:r>
      <w:r w:rsidR="00D54A5A" w:rsidRPr="00D54A5A">
        <w:rPr>
          <w:rStyle w:val="Heading7Char"/>
          <w:rFonts w:ascii="Garamond" w:hAnsi="Garamond" w:cs="Times New Roman"/>
          <w:i/>
          <w:iCs/>
          <w:color w:val="000000" w:themeColor="text1"/>
        </w:rPr>
        <w:t>Body shaming</w:t>
      </w:r>
      <w:r w:rsidR="00D54A5A">
        <w:rPr>
          <w:rStyle w:val="Heading7Char"/>
          <w:rFonts w:ascii="Garamond" w:hAnsi="Garamond" w:cs="Times New Roman"/>
          <w:i/>
          <w:iCs/>
          <w:color w:val="000000" w:themeColor="text1"/>
          <w:lang w:val="id-ID"/>
        </w:rPr>
        <w:t xml:space="preserve"> </w:t>
      </w:r>
      <w:proofErr w:type="spellStart"/>
      <w:r w:rsidRPr="00D54A5A">
        <w:rPr>
          <w:rStyle w:val="Heading7Char"/>
          <w:rFonts w:ascii="Garamond" w:hAnsi="Garamond" w:cs="Times New Roman"/>
          <w:color w:val="000000" w:themeColor="text1"/>
        </w:rPr>
        <w:t>tersebut</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sebagian</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dari</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teman</w:t>
      </w:r>
      <w:proofErr w:type="spellEnd"/>
      <w:r w:rsidRPr="00D54A5A">
        <w:rPr>
          <w:rFonts w:ascii="Garamond" w:hAnsi="Garamond"/>
          <w:color w:val="000000" w:themeColor="text1"/>
          <w:lang w:val="id-ID"/>
        </w:rPr>
        <w:br/>
      </w:r>
      <w:proofErr w:type="spellStart"/>
      <w:r w:rsidRPr="00D54A5A">
        <w:rPr>
          <w:rStyle w:val="Heading7Char"/>
          <w:rFonts w:ascii="Garamond" w:hAnsi="Garamond" w:cs="Times New Roman"/>
          <w:color w:val="000000" w:themeColor="text1"/>
        </w:rPr>
        <w:t>sekolah</w:t>
      </w:r>
      <w:proofErr w:type="spellEnd"/>
      <w:r w:rsidRPr="00D54A5A">
        <w:rPr>
          <w:rStyle w:val="Heading7Char"/>
          <w:rFonts w:ascii="Garamond" w:hAnsi="Garamond" w:cs="Times New Roman"/>
          <w:color w:val="000000" w:themeColor="text1"/>
        </w:rPr>
        <w:t xml:space="preserve">. Pada </w:t>
      </w:r>
      <w:proofErr w:type="spellStart"/>
      <w:r w:rsidRPr="00D54A5A">
        <w:rPr>
          <w:rStyle w:val="Heading7Char"/>
          <w:rFonts w:ascii="Garamond" w:hAnsi="Garamond" w:cs="Times New Roman"/>
          <w:color w:val="000000" w:themeColor="text1"/>
        </w:rPr>
        <w:t>remaja</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perempuan</w:t>
      </w:r>
      <w:proofErr w:type="spellEnd"/>
      <w:r w:rsidRPr="00D54A5A">
        <w:rPr>
          <w:rStyle w:val="Heading7Char"/>
          <w:rFonts w:ascii="Garamond" w:hAnsi="Garamond" w:cs="Times New Roman"/>
          <w:color w:val="000000" w:themeColor="text1"/>
        </w:rPr>
        <w:t xml:space="preserve"> yang</w:t>
      </w:r>
      <w:r w:rsidRPr="00D54A5A">
        <w:rPr>
          <w:rFonts w:ascii="Garamond" w:hAnsi="Garamond"/>
          <w:color w:val="000000" w:themeColor="text1"/>
          <w:lang w:val="id-ID"/>
        </w:rPr>
        <w:t xml:space="preserve"> </w:t>
      </w:r>
      <w:proofErr w:type="spellStart"/>
      <w:r w:rsidRPr="00D54A5A">
        <w:rPr>
          <w:rStyle w:val="Heading7Char"/>
          <w:rFonts w:ascii="Garamond" w:hAnsi="Garamond" w:cs="Times New Roman"/>
          <w:color w:val="000000" w:themeColor="text1"/>
        </w:rPr>
        <w:t>mengalami</w:t>
      </w:r>
      <w:proofErr w:type="spellEnd"/>
      <w:r w:rsidRPr="00D54A5A">
        <w:rPr>
          <w:rStyle w:val="Heading7Char"/>
          <w:rFonts w:ascii="Garamond" w:hAnsi="Garamond" w:cs="Times New Roman"/>
          <w:color w:val="000000" w:themeColor="text1"/>
        </w:rPr>
        <w:t xml:space="preserve"> </w:t>
      </w:r>
      <w:r w:rsidR="00D54A5A" w:rsidRPr="00D54A5A">
        <w:rPr>
          <w:rStyle w:val="Heading7Char"/>
          <w:rFonts w:ascii="Garamond" w:hAnsi="Garamond" w:cs="Times New Roman"/>
          <w:color w:val="000000" w:themeColor="text1"/>
        </w:rPr>
        <w:t>body shaming</w:t>
      </w:r>
      <w:r w:rsidR="00D54A5A" w:rsidRPr="00D54A5A">
        <w:rPr>
          <w:rStyle w:val="Heading7Char"/>
          <w:rFonts w:ascii="Garamond" w:hAnsi="Garamond" w:cs="Times New Roman"/>
          <w:color w:val="000000" w:themeColor="text1"/>
          <w:lang w:val="id-ID"/>
        </w:rPr>
        <w:t xml:space="preserve"> </w:t>
      </w:r>
      <w:proofErr w:type="spellStart"/>
      <w:r w:rsidRPr="00D54A5A">
        <w:rPr>
          <w:rStyle w:val="Heading7Char"/>
          <w:rFonts w:ascii="Garamond" w:hAnsi="Garamond" w:cs="Times New Roman"/>
          <w:color w:val="000000" w:themeColor="text1"/>
        </w:rPr>
        <w:t>mereka</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akan</w:t>
      </w:r>
      <w:proofErr w:type="spellEnd"/>
      <w:r w:rsidRPr="00D54A5A">
        <w:rPr>
          <w:rFonts w:ascii="Garamond" w:hAnsi="Garamond"/>
          <w:color w:val="000000" w:themeColor="text1"/>
          <w:lang w:val="id-ID"/>
        </w:rPr>
        <w:t xml:space="preserve"> </w:t>
      </w:r>
      <w:proofErr w:type="spellStart"/>
      <w:r w:rsidRPr="00D54A5A">
        <w:rPr>
          <w:rStyle w:val="Heading7Char"/>
          <w:rFonts w:ascii="Garamond" w:hAnsi="Garamond" w:cs="Times New Roman"/>
          <w:color w:val="000000" w:themeColor="text1"/>
        </w:rPr>
        <w:t>memiliki</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pemikiran</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dimana</w:t>
      </w:r>
      <w:proofErr w:type="spellEnd"/>
      <w:r w:rsidRPr="00D54A5A">
        <w:rPr>
          <w:rStyle w:val="Heading7Char"/>
          <w:rFonts w:ascii="Garamond" w:hAnsi="Garamond" w:cs="Times New Roman"/>
          <w:color w:val="000000" w:themeColor="text1"/>
        </w:rPr>
        <w:t xml:space="preserve"> orang </w:t>
      </w:r>
      <w:proofErr w:type="spellStart"/>
      <w:r w:rsidRPr="00D54A5A">
        <w:rPr>
          <w:rStyle w:val="Heading7Char"/>
          <w:rFonts w:ascii="Garamond" w:hAnsi="Garamond" w:cs="Times New Roman"/>
          <w:color w:val="000000" w:themeColor="text1"/>
        </w:rPr>
        <w:t>akan</w:t>
      </w:r>
      <w:proofErr w:type="spellEnd"/>
      <w:r w:rsidRPr="00D54A5A">
        <w:rPr>
          <w:rFonts w:ascii="Garamond" w:hAnsi="Garamond"/>
          <w:color w:val="000000" w:themeColor="text1"/>
          <w:lang w:val="id-ID"/>
        </w:rPr>
        <w:t xml:space="preserve"> </w:t>
      </w:r>
      <w:r w:rsidRPr="00D54A5A">
        <w:rPr>
          <w:rStyle w:val="Heading7Char"/>
          <w:rFonts w:ascii="Garamond" w:hAnsi="Garamond" w:cs="Times New Roman"/>
          <w:color w:val="000000" w:themeColor="text1"/>
        </w:rPr>
        <w:t xml:space="preserve">lebih </w:t>
      </w:r>
      <w:proofErr w:type="spellStart"/>
      <w:r w:rsidRPr="00D54A5A">
        <w:rPr>
          <w:rStyle w:val="Heading7Char"/>
          <w:rFonts w:ascii="Garamond" w:hAnsi="Garamond" w:cs="Times New Roman"/>
          <w:color w:val="000000" w:themeColor="text1"/>
        </w:rPr>
        <w:t>diterima</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jika</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sesuai</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standar</w:t>
      </w:r>
      <w:proofErr w:type="spellEnd"/>
      <w:r w:rsidRPr="00D54A5A">
        <w:rPr>
          <w:rFonts w:ascii="Garamond" w:hAnsi="Garamond"/>
          <w:color w:val="000000" w:themeColor="text1"/>
          <w:lang w:val="id-ID"/>
        </w:rPr>
        <w:t xml:space="preserve"> </w:t>
      </w:r>
      <w:proofErr w:type="spellStart"/>
      <w:r w:rsidRPr="00D54A5A">
        <w:rPr>
          <w:rStyle w:val="Heading7Char"/>
          <w:rFonts w:ascii="Garamond" w:hAnsi="Garamond" w:cs="Times New Roman"/>
          <w:color w:val="000000" w:themeColor="text1"/>
        </w:rPr>
        <w:t>masyarakat</w:t>
      </w:r>
      <w:proofErr w:type="spellEnd"/>
      <w:r w:rsidRPr="00D54A5A">
        <w:rPr>
          <w:rStyle w:val="Heading7Char"/>
          <w:rFonts w:ascii="Garamond" w:hAnsi="Garamond" w:cs="Times New Roman"/>
          <w:color w:val="000000" w:themeColor="text1"/>
        </w:rPr>
        <w:t xml:space="preserve">. Berbagai </w:t>
      </w:r>
      <w:proofErr w:type="spellStart"/>
      <w:r w:rsidRPr="00D54A5A">
        <w:rPr>
          <w:rStyle w:val="Heading7Char"/>
          <w:rFonts w:ascii="Garamond" w:hAnsi="Garamond" w:cs="Times New Roman"/>
          <w:color w:val="000000" w:themeColor="text1"/>
        </w:rPr>
        <w:t>macam</w:t>
      </w:r>
      <w:proofErr w:type="spellEnd"/>
      <w:r w:rsidRPr="00D54A5A">
        <w:rPr>
          <w:rFonts w:ascii="Garamond" w:hAnsi="Garamond"/>
          <w:color w:val="000000" w:themeColor="text1"/>
          <w:lang w:val="id-ID"/>
        </w:rPr>
        <w:t xml:space="preserve"> </w:t>
      </w:r>
      <w:proofErr w:type="spellStart"/>
      <w:r w:rsidRPr="00D54A5A">
        <w:rPr>
          <w:rStyle w:val="Heading7Char"/>
          <w:rFonts w:ascii="Garamond" w:hAnsi="Garamond" w:cs="Times New Roman"/>
          <w:color w:val="000000" w:themeColor="text1"/>
        </w:rPr>
        <w:t>perubahan</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emosi</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turut</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dirasakan</w:t>
      </w:r>
      <w:proofErr w:type="spellEnd"/>
      <w:r w:rsidRPr="00D54A5A">
        <w:rPr>
          <w:rStyle w:val="Heading7Char"/>
          <w:rFonts w:ascii="Garamond" w:hAnsi="Garamond" w:cs="Times New Roman"/>
          <w:color w:val="000000" w:themeColor="text1"/>
        </w:rPr>
        <w:t xml:space="preserve"> oleh</w:t>
      </w:r>
      <w:r w:rsidRPr="00D54A5A">
        <w:rPr>
          <w:rFonts w:ascii="Garamond" w:hAnsi="Garamond"/>
          <w:color w:val="000000" w:themeColor="text1"/>
          <w:lang w:val="id-ID"/>
        </w:rPr>
        <w:br/>
      </w:r>
      <w:proofErr w:type="spellStart"/>
      <w:r w:rsidRPr="00D54A5A">
        <w:rPr>
          <w:rStyle w:val="Heading7Char"/>
          <w:rFonts w:ascii="Garamond" w:hAnsi="Garamond" w:cs="Times New Roman"/>
          <w:color w:val="000000" w:themeColor="text1"/>
        </w:rPr>
        <w:t>remaja</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perempuan</w:t>
      </w:r>
      <w:proofErr w:type="spellEnd"/>
      <w:r w:rsidRPr="00D54A5A">
        <w:rPr>
          <w:rStyle w:val="Heading7Char"/>
          <w:rFonts w:ascii="Garamond" w:hAnsi="Garamond" w:cs="Times New Roman"/>
          <w:color w:val="000000" w:themeColor="text1"/>
        </w:rPr>
        <w:t xml:space="preserve"> yang </w:t>
      </w:r>
      <w:proofErr w:type="spellStart"/>
      <w:r w:rsidRPr="00D54A5A">
        <w:rPr>
          <w:rStyle w:val="Heading7Char"/>
          <w:rFonts w:ascii="Garamond" w:hAnsi="Garamond" w:cs="Times New Roman"/>
          <w:color w:val="000000" w:themeColor="text1"/>
        </w:rPr>
        <w:t>dianggap</w:t>
      </w:r>
      <w:proofErr w:type="spellEnd"/>
      <w:r w:rsidRPr="00D54A5A">
        <w:rPr>
          <w:rFonts w:ascii="Garamond" w:hAnsi="Garamond"/>
          <w:color w:val="000000" w:themeColor="text1"/>
          <w:lang w:val="id-ID"/>
        </w:rPr>
        <w:t xml:space="preserve"> </w:t>
      </w:r>
      <w:proofErr w:type="spellStart"/>
      <w:r w:rsidRPr="00D54A5A">
        <w:rPr>
          <w:rStyle w:val="Heading7Char"/>
          <w:rFonts w:ascii="Garamond" w:hAnsi="Garamond" w:cs="Times New Roman"/>
          <w:color w:val="000000" w:themeColor="text1"/>
        </w:rPr>
        <w:t>mudah</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terbawa</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perasaan</w:t>
      </w:r>
      <w:proofErr w:type="spellEnd"/>
      <w:r w:rsidRPr="00D54A5A">
        <w:rPr>
          <w:rStyle w:val="Heading7Char"/>
          <w:rFonts w:ascii="Garamond" w:hAnsi="Garamond" w:cs="Times New Roman"/>
          <w:color w:val="000000" w:themeColor="text1"/>
        </w:rPr>
        <w:t xml:space="preserve"> dan</w:t>
      </w:r>
      <w:r w:rsidRPr="00D54A5A">
        <w:rPr>
          <w:rFonts w:ascii="Garamond" w:hAnsi="Garamond"/>
          <w:color w:val="000000" w:themeColor="text1"/>
          <w:lang w:val="id-ID"/>
        </w:rPr>
        <w:br/>
      </w:r>
      <w:proofErr w:type="spellStart"/>
      <w:r w:rsidRPr="00D54A5A">
        <w:rPr>
          <w:rStyle w:val="Heading7Char"/>
          <w:rFonts w:ascii="Garamond" w:hAnsi="Garamond" w:cs="Times New Roman"/>
          <w:color w:val="000000" w:themeColor="text1"/>
        </w:rPr>
        <w:t>emosional</w:t>
      </w:r>
      <w:proofErr w:type="spellEnd"/>
      <w:r w:rsidRPr="00D54A5A">
        <w:rPr>
          <w:rStyle w:val="Heading7Char"/>
          <w:rFonts w:ascii="Garamond" w:hAnsi="Garamond" w:cs="Times New Roman"/>
          <w:color w:val="000000" w:themeColor="text1"/>
        </w:rPr>
        <w:t xml:space="preserve">, dengan </w:t>
      </w:r>
      <w:proofErr w:type="spellStart"/>
      <w:r w:rsidRPr="00D54A5A">
        <w:rPr>
          <w:rStyle w:val="Heading7Char"/>
          <w:rFonts w:ascii="Garamond" w:hAnsi="Garamond" w:cs="Times New Roman"/>
          <w:color w:val="000000" w:themeColor="text1"/>
        </w:rPr>
        <w:t>diawali</w:t>
      </w:r>
      <w:proofErr w:type="spellEnd"/>
      <w:r w:rsidRPr="00D54A5A">
        <w:rPr>
          <w:rStyle w:val="Heading7Char"/>
          <w:rFonts w:ascii="Garamond" w:hAnsi="Garamond" w:cs="Times New Roman"/>
          <w:color w:val="000000" w:themeColor="text1"/>
        </w:rPr>
        <w:t xml:space="preserve"> rasa </w:t>
      </w:r>
      <w:proofErr w:type="spellStart"/>
      <w:r w:rsidRPr="00D54A5A">
        <w:rPr>
          <w:rStyle w:val="Heading7Char"/>
          <w:rFonts w:ascii="Garamond" w:hAnsi="Garamond" w:cs="Times New Roman"/>
          <w:color w:val="000000" w:themeColor="text1"/>
        </w:rPr>
        <w:t>malu</w:t>
      </w:r>
      <w:proofErr w:type="spellEnd"/>
      <w:r w:rsidRPr="00D54A5A">
        <w:rPr>
          <w:rStyle w:val="Heading7Char"/>
          <w:rFonts w:ascii="Garamond" w:hAnsi="Garamond" w:cs="Times New Roman"/>
          <w:color w:val="000000" w:themeColor="text1"/>
        </w:rPr>
        <w:t>,</w:t>
      </w:r>
      <w:r w:rsidRPr="00D54A5A">
        <w:rPr>
          <w:rFonts w:ascii="Garamond" w:hAnsi="Garamond"/>
          <w:color w:val="000000" w:themeColor="text1"/>
          <w:lang w:val="id-ID"/>
        </w:rPr>
        <w:t xml:space="preserve"> </w:t>
      </w:r>
      <w:proofErr w:type="spellStart"/>
      <w:r w:rsidRPr="00D54A5A">
        <w:rPr>
          <w:rStyle w:val="Heading7Char"/>
          <w:rFonts w:ascii="Garamond" w:hAnsi="Garamond" w:cs="Times New Roman"/>
          <w:color w:val="000000" w:themeColor="text1"/>
        </w:rPr>
        <w:t>kesal</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marah</w:t>
      </w:r>
      <w:proofErr w:type="spellEnd"/>
      <w:r w:rsidRPr="00D54A5A">
        <w:rPr>
          <w:rStyle w:val="Heading7Char"/>
          <w:rFonts w:ascii="Garamond" w:hAnsi="Garamond" w:cs="Times New Roman"/>
          <w:color w:val="000000" w:themeColor="text1"/>
        </w:rPr>
        <w:t xml:space="preserve"> dan </w:t>
      </w:r>
      <w:proofErr w:type="spellStart"/>
      <w:r w:rsidRPr="00D54A5A">
        <w:rPr>
          <w:rStyle w:val="Heading7Char"/>
          <w:rFonts w:ascii="Garamond" w:hAnsi="Garamond" w:cs="Times New Roman"/>
          <w:color w:val="000000" w:themeColor="text1"/>
        </w:rPr>
        <w:t>sakit</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hati</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sehingga</w:t>
      </w:r>
      <w:proofErr w:type="spellEnd"/>
      <w:r w:rsidRPr="00D54A5A">
        <w:rPr>
          <w:rFonts w:ascii="Garamond" w:hAnsi="Garamond"/>
          <w:color w:val="000000" w:themeColor="text1"/>
          <w:lang w:val="id-ID"/>
        </w:rPr>
        <w:br/>
      </w:r>
      <w:proofErr w:type="spellStart"/>
      <w:r w:rsidRPr="00D54A5A">
        <w:rPr>
          <w:rStyle w:val="Heading7Char"/>
          <w:rFonts w:ascii="Garamond" w:hAnsi="Garamond" w:cs="Times New Roman"/>
          <w:color w:val="000000" w:themeColor="text1"/>
        </w:rPr>
        <w:t>merasa</w:t>
      </w:r>
      <w:proofErr w:type="spellEnd"/>
      <w:r w:rsidRPr="00D54A5A">
        <w:rPr>
          <w:rStyle w:val="Heading7Char"/>
          <w:rFonts w:ascii="Garamond" w:hAnsi="Garamond" w:cs="Times New Roman"/>
          <w:color w:val="000000" w:themeColor="text1"/>
        </w:rPr>
        <w:t xml:space="preserve"> </w:t>
      </w:r>
      <w:proofErr w:type="spellStart"/>
      <w:r w:rsidRPr="00D54A5A">
        <w:rPr>
          <w:rStyle w:val="Heading7Char"/>
          <w:rFonts w:ascii="Garamond" w:hAnsi="Garamond" w:cs="Times New Roman"/>
          <w:color w:val="000000" w:themeColor="text1"/>
        </w:rPr>
        <w:t>sensitif</w:t>
      </w:r>
      <w:proofErr w:type="spellEnd"/>
      <w:r w:rsidRPr="00D54A5A">
        <w:rPr>
          <w:rStyle w:val="Heading7Char"/>
          <w:rFonts w:ascii="Garamond" w:hAnsi="Garamond" w:cs="Times New Roman"/>
          <w:color w:val="000000" w:themeColor="text1"/>
        </w:rPr>
        <w:t xml:space="preserve"> dan </w:t>
      </w:r>
      <w:proofErr w:type="spellStart"/>
      <w:r w:rsidRPr="00D54A5A">
        <w:rPr>
          <w:rStyle w:val="Heading7Char"/>
          <w:rFonts w:ascii="Garamond" w:hAnsi="Garamond" w:cs="Times New Roman"/>
          <w:color w:val="000000" w:themeColor="text1"/>
        </w:rPr>
        <w:t>mudah</w:t>
      </w:r>
      <w:proofErr w:type="spellEnd"/>
      <w:r w:rsidRPr="00D54A5A">
        <w:rPr>
          <w:rFonts w:ascii="Garamond" w:hAnsi="Garamond"/>
          <w:color w:val="000000" w:themeColor="text1"/>
          <w:lang w:val="id-ID"/>
        </w:rPr>
        <w:t xml:space="preserve"> </w:t>
      </w:r>
      <w:proofErr w:type="spellStart"/>
      <w:r w:rsidRPr="00D54A5A">
        <w:rPr>
          <w:rStyle w:val="Heading7Char"/>
          <w:rFonts w:ascii="Garamond" w:hAnsi="Garamond" w:cs="Times New Roman"/>
          <w:color w:val="000000" w:themeColor="text1"/>
        </w:rPr>
        <w:t>tersinggung</w:t>
      </w:r>
      <w:proofErr w:type="spellEnd"/>
      <w:r w:rsidRPr="00D54A5A">
        <w:rPr>
          <w:rStyle w:val="Heading7Char"/>
          <w:rFonts w:ascii="Garamond" w:hAnsi="Garamond" w:cs="Times New Roman"/>
          <w:color w:val="000000" w:themeColor="text1"/>
        </w:rPr>
        <w:t>.</w:t>
      </w:r>
      <w:r w:rsidRPr="0006767D">
        <w:rPr>
          <w:rFonts w:ascii="Garamond" w:hAnsi="Garamond"/>
          <w:i/>
          <w:iCs/>
          <w:color w:val="000000" w:themeColor="text1"/>
          <w:lang w:val="id-ID" w:eastAsia="zh-CN"/>
        </w:rPr>
        <w:t xml:space="preserve"> </w:t>
      </w:r>
    </w:p>
    <w:p w14:paraId="558C9CEF" w14:textId="3466C7C5" w:rsidR="0006767D" w:rsidRPr="0006767D" w:rsidRDefault="0006767D" w:rsidP="00CE488E">
      <w:pPr>
        <w:spacing w:line="360" w:lineRule="auto"/>
        <w:ind w:firstLine="720"/>
        <w:jc w:val="both"/>
        <w:rPr>
          <w:rFonts w:ascii="Garamond" w:hAnsi="Garamond"/>
          <w:color w:val="000000" w:themeColor="text1"/>
          <w:sz w:val="24"/>
          <w:szCs w:val="24"/>
          <w:lang w:val="id-ID" w:eastAsia="en-ID"/>
        </w:rPr>
      </w:pPr>
      <w:r w:rsidRPr="0006767D">
        <w:rPr>
          <w:rFonts w:ascii="Garamond" w:hAnsi="Garamond"/>
          <w:color w:val="000000" w:themeColor="text1"/>
          <w:sz w:val="24"/>
          <w:szCs w:val="24"/>
          <w:lang w:val="id-ID"/>
        </w:rPr>
        <w:t>Penelitian</w:t>
      </w:r>
      <w:r w:rsidRPr="0006767D">
        <w:rPr>
          <w:rFonts w:ascii="Garamond" w:hAnsi="Garamond"/>
          <w:color w:val="000000" w:themeColor="text1"/>
          <w:sz w:val="24"/>
          <w:szCs w:val="24"/>
          <w:lang w:val="id-ID" w:eastAsia="en-ID"/>
        </w:rPr>
        <w:t xml:space="preserve"> </w:t>
      </w:r>
      <w:r w:rsidRPr="0006767D">
        <w:rPr>
          <w:rFonts w:ascii="Garamond" w:hAnsi="Garamond"/>
          <w:color w:val="000000" w:themeColor="text1"/>
          <w:sz w:val="24"/>
          <w:szCs w:val="24"/>
          <w:lang w:val="id-ID" w:eastAsia="en-ID"/>
        </w:rPr>
        <w:fldChar w:fldCharType="begin" w:fldLock="1"/>
      </w:r>
      <w:r w:rsidRPr="0006767D">
        <w:rPr>
          <w:rFonts w:ascii="Garamond" w:hAnsi="Garamond"/>
          <w:color w:val="000000" w:themeColor="text1"/>
          <w:sz w:val="24"/>
          <w:szCs w:val="24"/>
          <w:lang w:val="id-ID" w:eastAsia="en-ID"/>
        </w:rPr>
        <w:instrText>ADDIN CSL_CITATION {"citationItems":[{"id":"ITEM-1","itemData":{"author":[{"dropping-particle":"","family":"M","given":"Clara Widya Mulya","non-dropping-particle":"","parse-names":false,"suffix":""}],"id":"ITEM-1","issued":{"date-parts":[["2021"]]},"publisher":"program studi keperawatan,Hubungan Body Shaming Dengan Mekanisme Koping Pada Remaja Di SMAN 3 Tasik malaya","title":"Hubungan Body Shaming Dengan Mekanisme Koping Pada Remaja Di SMAN 3 Tasik malaya","type":"thesis"},"uris":["http://www.mendeley.com/documents/?uuid=f106a089-a9dc-4f04-a1aa-6ee994b54c9a"]}],"mendeley":{"formattedCitation":"(M, 2021)","manualFormatting":"(Mulya, 2021)","plainTextFormattedCitation":"(M, 2021)","previouslyFormattedCitation":"(M, 2021)"},"properties":{"noteIndex":0},"schema":"https://github.com/citation-style-language/schema/raw/master/csl-citation.json"}</w:instrText>
      </w:r>
      <w:r w:rsidRPr="0006767D">
        <w:rPr>
          <w:rFonts w:ascii="Garamond" w:hAnsi="Garamond"/>
          <w:color w:val="000000" w:themeColor="text1"/>
          <w:sz w:val="24"/>
          <w:szCs w:val="24"/>
          <w:lang w:val="id-ID" w:eastAsia="en-ID"/>
        </w:rPr>
        <w:fldChar w:fldCharType="separate"/>
      </w:r>
      <w:r w:rsidRPr="0006767D">
        <w:rPr>
          <w:rFonts w:ascii="Garamond" w:hAnsi="Garamond"/>
          <w:noProof/>
          <w:color w:val="000000" w:themeColor="text1"/>
          <w:sz w:val="24"/>
          <w:szCs w:val="24"/>
          <w:lang w:val="id-ID" w:eastAsia="en-ID"/>
        </w:rPr>
        <w:t>(Mulya, 2021)</w:t>
      </w:r>
      <w:r w:rsidRPr="0006767D">
        <w:rPr>
          <w:rFonts w:ascii="Garamond" w:hAnsi="Garamond"/>
          <w:color w:val="000000" w:themeColor="text1"/>
          <w:sz w:val="24"/>
          <w:szCs w:val="24"/>
          <w:lang w:val="id-ID" w:eastAsia="en-ID"/>
        </w:rPr>
        <w:fldChar w:fldCharType="end"/>
      </w:r>
      <w:r w:rsidRPr="0006767D">
        <w:rPr>
          <w:rFonts w:ascii="Garamond" w:hAnsi="Garamond"/>
          <w:color w:val="000000" w:themeColor="text1"/>
          <w:sz w:val="24"/>
          <w:szCs w:val="24"/>
          <w:lang w:val="id-ID" w:eastAsia="en-ID"/>
        </w:rPr>
        <w:t xml:space="preserve"> bahwa masa remaja adalah masa perubahan fisik, psikologis, kognitif dan emosional. Pada masa remaja, mereka mulai mengalami berbagai masalah, salah satunya adalah perlakuan </w:t>
      </w:r>
      <w:r w:rsidRPr="0006767D">
        <w:rPr>
          <w:rFonts w:ascii="Garamond" w:hAnsi="Garamond"/>
          <w:i/>
          <w:iCs/>
          <w:color w:val="000000" w:themeColor="text1"/>
          <w:sz w:val="24"/>
          <w:szCs w:val="24"/>
          <w:lang w:val="id-ID" w:eastAsia="en-ID"/>
        </w:rPr>
        <w:t>body shaming</w:t>
      </w:r>
      <w:r w:rsidRPr="0006767D">
        <w:rPr>
          <w:rFonts w:ascii="Garamond" w:hAnsi="Garamond"/>
          <w:color w:val="000000" w:themeColor="text1"/>
          <w:sz w:val="24"/>
          <w:szCs w:val="24"/>
          <w:lang w:val="id-ID" w:eastAsia="en-ID"/>
        </w:rPr>
        <w:t xml:space="preserve">. Adanya perlakuan </w:t>
      </w:r>
      <w:r w:rsidR="00D54A5A" w:rsidRPr="00D54A5A">
        <w:rPr>
          <w:rFonts w:ascii="Garamond" w:hAnsi="Garamond"/>
          <w:i/>
          <w:iCs/>
          <w:color w:val="000000" w:themeColor="text1"/>
          <w:sz w:val="24"/>
          <w:szCs w:val="24"/>
          <w:lang w:val="id-ID" w:eastAsia="en-ID"/>
        </w:rPr>
        <w:t>body shaming</w:t>
      </w:r>
      <w:r w:rsidR="00D54A5A">
        <w:rPr>
          <w:rFonts w:ascii="Garamond" w:hAnsi="Garamond"/>
          <w:i/>
          <w:iCs/>
          <w:color w:val="000000" w:themeColor="text1"/>
          <w:sz w:val="24"/>
          <w:szCs w:val="24"/>
          <w:lang w:val="id-ID" w:eastAsia="en-ID"/>
        </w:rPr>
        <w:t xml:space="preserve"> </w:t>
      </w:r>
      <w:r w:rsidRPr="0006767D">
        <w:rPr>
          <w:rFonts w:ascii="Garamond" w:hAnsi="Garamond"/>
          <w:color w:val="000000" w:themeColor="text1"/>
          <w:sz w:val="24"/>
          <w:szCs w:val="24"/>
          <w:lang w:val="id-ID" w:eastAsia="en-ID"/>
        </w:rPr>
        <w:t xml:space="preserve">membuat remaja mencari cara untuk mengatasi masalah yang disebut juga mekanisme koping. Tujuan penelitian ini adalah untuk mengetahui hubungan </w:t>
      </w:r>
      <w:r w:rsidR="00D54A5A" w:rsidRPr="00D54A5A">
        <w:rPr>
          <w:rFonts w:ascii="Garamond" w:hAnsi="Garamond"/>
          <w:i/>
          <w:iCs/>
          <w:color w:val="000000" w:themeColor="text1"/>
          <w:sz w:val="24"/>
          <w:szCs w:val="24"/>
          <w:lang w:val="id-ID" w:eastAsia="en-ID"/>
        </w:rPr>
        <w:t>body shaming</w:t>
      </w:r>
      <w:r w:rsidR="00D54A5A">
        <w:rPr>
          <w:rFonts w:ascii="Garamond" w:hAnsi="Garamond"/>
          <w:i/>
          <w:iCs/>
          <w:color w:val="000000" w:themeColor="text1"/>
          <w:sz w:val="24"/>
          <w:szCs w:val="24"/>
          <w:lang w:val="id-ID" w:eastAsia="en-ID"/>
        </w:rPr>
        <w:t xml:space="preserve"> </w:t>
      </w:r>
      <w:r w:rsidRPr="0006767D">
        <w:rPr>
          <w:rFonts w:ascii="Garamond" w:hAnsi="Garamond"/>
          <w:color w:val="000000" w:themeColor="text1"/>
          <w:sz w:val="24"/>
          <w:szCs w:val="24"/>
          <w:lang w:val="id-ID" w:eastAsia="en-ID"/>
        </w:rPr>
        <w:t xml:space="preserve">dengan mekanisme koping pada remaja di SMAN 3 Tasikmalaya. Jenis penelitian deskriptif analitik dengan pendekatan </w:t>
      </w:r>
      <w:r w:rsidRPr="0006767D">
        <w:rPr>
          <w:rFonts w:ascii="Garamond" w:hAnsi="Garamond"/>
          <w:i/>
          <w:iCs/>
          <w:color w:val="000000" w:themeColor="text1"/>
          <w:sz w:val="24"/>
          <w:szCs w:val="24"/>
          <w:lang w:val="id-ID" w:eastAsia="en-ID"/>
        </w:rPr>
        <w:t>cross sectional</w:t>
      </w:r>
      <w:r w:rsidRPr="0006767D">
        <w:rPr>
          <w:rFonts w:ascii="Garamond" w:hAnsi="Garamond"/>
          <w:color w:val="000000" w:themeColor="text1"/>
          <w:sz w:val="24"/>
          <w:szCs w:val="24"/>
          <w:lang w:val="id-ID" w:eastAsia="en-ID"/>
        </w:rPr>
        <w:t xml:space="preserve"> dianalisis dengan uji korelasi </w:t>
      </w:r>
      <w:r w:rsidRPr="0006767D">
        <w:rPr>
          <w:rFonts w:ascii="Garamond" w:hAnsi="Garamond"/>
          <w:i/>
          <w:iCs/>
          <w:color w:val="000000" w:themeColor="text1"/>
          <w:sz w:val="24"/>
          <w:szCs w:val="24"/>
          <w:lang w:val="id-ID" w:eastAsia="en-ID"/>
        </w:rPr>
        <w:t>spearmen</w:t>
      </w:r>
      <w:r w:rsidRPr="0006767D">
        <w:rPr>
          <w:rFonts w:ascii="Garamond" w:hAnsi="Garamond"/>
          <w:color w:val="000000" w:themeColor="text1"/>
          <w:sz w:val="24"/>
          <w:szCs w:val="24"/>
          <w:lang w:val="id-ID" w:eastAsia="en-ID"/>
        </w:rPr>
        <w:t xml:space="preserve">. Jumlah sampel sebanyak 201 responden diambil dengan teknik simple random sampling. Hasil penelitian menunjukkan bahwa ada hubungan </w:t>
      </w:r>
      <w:r w:rsidR="00D54A5A" w:rsidRPr="00D54A5A">
        <w:rPr>
          <w:rFonts w:ascii="Garamond" w:hAnsi="Garamond"/>
          <w:i/>
          <w:iCs/>
          <w:color w:val="000000" w:themeColor="text1"/>
          <w:sz w:val="24"/>
          <w:szCs w:val="24"/>
          <w:lang w:val="id-ID" w:eastAsia="en-ID"/>
        </w:rPr>
        <w:t>body shaming</w:t>
      </w:r>
      <w:r w:rsidR="00D54A5A">
        <w:rPr>
          <w:rFonts w:ascii="Garamond" w:hAnsi="Garamond"/>
          <w:i/>
          <w:iCs/>
          <w:color w:val="000000" w:themeColor="text1"/>
          <w:sz w:val="24"/>
          <w:szCs w:val="24"/>
          <w:lang w:val="id-ID" w:eastAsia="en-ID"/>
        </w:rPr>
        <w:t xml:space="preserve"> </w:t>
      </w:r>
      <w:r w:rsidRPr="0006767D">
        <w:rPr>
          <w:rFonts w:ascii="Garamond" w:hAnsi="Garamond"/>
          <w:color w:val="000000" w:themeColor="text1"/>
          <w:sz w:val="24"/>
          <w:szCs w:val="24"/>
          <w:lang w:val="id-ID" w:eastAsia="en-ID"/>
        </w:rPr>
        <w:t>dengan mekanisme koping pada remaja di SMAN 3 Tasikmalaya.</w:t>
      </w:r>
    </w:p>
    <w:p w14:paraId="12ED7195" w14:textId="77777777" w:rsidR="0006767D" w:rsidRPr="0006767D" w:rsidRDefault="0006767D">
      <w:pPr>
        <w:ind w:left="301" w:right="1054"/>
        <w:jc w:val="both"/>
        <w:rPr>
          <w:rFonts w:ascii="Garamond" w:eastAsia="Garamond" w:hAnsi="Garamond" w:cs="Garamond"/>
          <w:b/>
          <w:sz w:val="24"/>
          <w:szCs w:val="24"/>
        </w:rPr>
      </w:pPr>
    </w:p>
    <w:p w14:paraId="01E28440" w14:textId="53968DEC" w:rsidR="0006767D" w:rsidRPr="0006767D" w:rsidRDefault="0006767D" w:rsidP="00CE488E">
      <w:pPr>
        <w:spacing w:line="360" w:lineRule="auto"/>
        <w:ind w:left="301" w:right="1054"/>
        <w:jc w:val="both"/>
        <w:rPr>
          <w:rFonts w:ascii="Garamond" w:eastAsia="Garamond" w:hAnsi="Garamond" w:cs="Garamond"/>
          <w:sz w:val="24"/>
          <w:szCs w:val="24"/>
          <w:lang w:val="id-ID"/>
        </w:rPr>
      </w:pPr>
      <w:r w:rsidRPr="0006767D">
        <w:rPr>
          <w:rFonts w:ascii="Garamond" w:eastAsia="Garamond" w:hAnsi="Garamond" w:cs="Garamond"/>
          <w:b/>
          <w:sz w:val="24"/>
          <w:szCs w:val="24"/>
          <w:lang w:val="id-ID"/>
        </w:rPr>
        <w:t>KESIMPULAN</w:t>
      </w:r>
    </w:p>
    <w:p w14:paraId="55A6F244" w14:textId="77777777" w:rsidR="009E3F47" w:rsidRPr="0006767D" w:rsidRDefault="009E3F47" w:rsidP="00CE488E">
      <w:pPr>
        <w:spacing w:before="8" w:line="360" w:lineRule="auto"/>
        <w:rPr>
          <w:rFonts w:ascii="Garamond" w:hAnsi="Garamond"/>
          <w:sz w:val="13"/>
          <w:szCs w:val="13"/>
          <w:lang w:val="id-ID"/>
        </w:rPr>
      </w:pPr>
    </w:p>
    <w:p w14:paraId="00A90362" w14:textId="73F89C52" w:rsidR="009E3F47" w:rsidRPr="0006767D" w:rsidRDefault="00D54A5A" w:rsidP="00CE488E">
      <w:pPr>
        <w:spacing w:line="360" w:lineRule="auto"/>
        <w:ind w:left="301" w:right="-40"/>
        <w:jc w:val="both"/>
        <w:rPr>
          <w:rFonts w:ascii="Garamond" w:eastAsia="Garamond" w:hAnsi="Garamond" w:cs="Garamond"/>
          <w:sz w:val="24"/>
          <w:szCs w:val="24"/>
          <w:lang w:val="id-ID"/>
        </w:rPr>
      </w:pPr>
      <w:r w:rsidRPr="00D54A5A">
        <w:rPr>
          <w:rFonts w:ascii="Garamond" w:eastAsia="Garamond" w:hAnsi="Garamond" w:cs="Garamond"/>
          <w:i/>
          <w:iCs/>
          <w:sz w:val="24"/>
          <w:szCs w:val="24"/>
          <w:lang w:val="id-ID"/>
        </w:rPr>
        <w:t>Body shaming</w:t>
      </w:r>
      <w:r>
        <w:rPr>
          <w:rFonts w:ascii="Garamond" w:eastAsia="Garamond" w:hAnsi="Garamond" w:cs="Garamond"/>
          <w:i/>
          <w:iCs/>
          <w:sz w:val="24"/>
          <w:szCs w:val="24"/>
          <w:lang w:val="id-ID"/>
        </w:rPr>
        <w:t xml:space="preserve"> </w:t>
      </w:r>
      <w:r w:rsidR="0006767D" w:rsidRPr="0006767D">
        <w:rPr>
          <w:rFonts w:ascii="Garamond" w:eastAsia="Garamond" w:hAnsi="Garamond" w:cs="Garamond"/>
          <w:sz w:val="24"/>
          <w:szCs w:val="24"/>
          <w:lang w:val="id-ID"/>
        </w:rPr>
        <w:t>berhubungan dengan mekanisme koping pada remaja di SMKN Winongan Pasuruan</w:t>
      </w:r>
      <w:r w:rsidR="0099434A">
        <w:rPr>
          <w:rFonts w:ascii="Garamond" w:eastAsia="Garamond" w:hAnsi="Garamond" w:cs="Garamond"/>
          <w:sz w:val="24"/>
          <w:szCs w:val="24"/>
          <w:lang w:val="id-ID"/>
        </w:rPr>
        <w:t xml:space="preserve"> Kabupaten Pasuruan</w:t>
      </w:r>
      <w:r w:rsidR="0006767D" w:rsidRPr="0006767D">
        <w:rPr>
          <w:rFonts w:ascii="Garamond" w:eastAsia="Garamond" w:hAnsi="Garamond" w:cs="Garamond"/>
          <w:sz w:val="24"/>
          <w:szCs w:val="24"/>
          <w:lang w:val="id-ID"/>
        </w:rPr>
        <w:t xml:space="preserve"> Jawa Timur</w:t>
      </w:r>
    </w:p>
    <w:p w14:paraId="3AB70326" w14:textId="1ED97775" w:rsidR="0006767D" w:rsidRPr="0006767D" w:rsidRDefault="0006767D" w:rsidP="00CE488E">
      <w:pPr>
        <w:spacing w:line="360" w:lineRule="auto"/>
        <w:ind w:right="1054"/>
        <w:jc w:val="both"/>
        <w:rPr>
          <w:rFonts w:ascii="Garamond" w:eastAsia="Garamond" w:hAnsi="Garamond" w:cs="Garamond"/>
          <w:b/>
          <w:sz w:val="24"/>
          <w:szCs w:val="24"/>
          <w:lang w:val="id-ID"/>
        </w:rPr>
      </w:pPr>
    </w:p>
    <w:p w14:paraId="22A6658F" w14:textId="668F513D" w:rsidR="0006767D" w:rsidRPr="0006767D" w:rsidRDefault="0006767D" w:rsidP="00CE488E">
      <w:pPr>
        <w:spacing w:line="360" w:lineRule="auto"/>
        <w:ind w:left="301" w:right="1054"/>
        <w:rPr>
          <w:rFonts w:ascii="Garamond" w:eastAsia="Garamond" w:hAnsi="Garamond" w:cs="Garamond"/>
          <w:sz w:val="24"/>
          <w:szCs w:val="24"/>
          <w:lang w:val="id-ID"/>
        </w:rPr>
      </w:pPr>
      <w:r w:rsidRPr="0006767D">
        <w:rPr>
          <w:rFonts w:ascii="Garamond" w:eastAsia="Garamond" w:hAnsi="Garamond" w:cs="Garamond"/>
          <w:b/>
          <w:sz w:val="24"/>
          <w:szCs w:val="24"/>
          <w:lang w:val="id-ID"/>
        </w:rPr>
        <w:t xml:space="preserve">UCAPAN TERIMA KASIH </w:t>
      </w:r>
    </w:p>
    <w:p w14:paraId="5DA0C850" w14:textId="0FFEB7DF" w:rsidR="0006767D" w:rsidRPr="0006767D" w:rsidRDefault="0006767D" w:rsidP="00CE488E">
      <w:pPr>
        <w:spacing w:line="360" w:lineRule="auto"/>
        <w:ind w:left="301" w:right="-40"/>
        <w:jc w:val="both"/>
        <w:rPr>
          <w:rFonts w:ascii="Garamond" w:eastAsia="Garamond" w:hAnsi="Garamond" w:cs="Garamond"/>
          <w:sz w:val="24"/>
          <w:szCs w:val="24"/>
          <w:lang w:val="id-ID"/>
        </w:rPr>
      </w:pPr>
      <w:r w:rsidRPr="0006767D">
        <w:rPr>
          <w:rFonts w:ascii="Garamond" w:eastAsia="Garamond" w:hAnsi="Garamond" w:cs="Garamond"/>
          <w:sz w:val="24"/>
          <w:szCs w:val="24"/>
          <w:lang w:val="id-ID"/>
        </w:rPr>
        <w:t>Penulis mengucapkan terima kasih kepada semua yang mendukung dan memotivasi dalam pelaksanaan penelitian ini, hingga penelitian ini terselesaikan.</w:t>
      </w:r>
    </w:p>
    <w:p w14:paraId="0C32135E" w14:textId="77777777" w:rsidR="009E3F47" w:rsidRPr="0006767D" w:rsidRDefault="009E3F47">
      <w:pPr>
        <w:spacing w:line="200" w:lineRule="auto"/>
        <w:rPr>
          <w:rFonts w:ascii="Garamond" w:hAnsi="Garamond"/>
        </w:rPr>
      </w:pPr>
    </w:p>
    <w:p w14:paraId="781DAE13" w14:textId="77777777" w:rsidR="009E3F47" w:rsidRPr="0006767D" w:rsidRDefault="009E3F47">
      <w:pPr>
        <w:spacing w:before="4" w:line="200" w:lineRule="auto"/>
        <w:rPr>
          <w:rFonts w:ascii="Garamond" w:hAnsi="Garamond"/>
        </w:rPr>
      </w:pPr>
    </w:p>
    <w:p w14:paraId="25AC0032" w14:textId="77777777" w:rsidR="009E3F47" w:rsidRPr="0006767D" w:rsidRDefault="00000000">
      <w:pPr>
        <w:ind w:right="2547"/>
        <w:jc w:val="both"/>
        <w:rPr>
          <w:rFonts w:ascii="Garamond" w:eastAsia="Garamond" w:hAnsi="Garamond" w:cs="Garamond"/>
          <w:sz w:val="24"/>
          <w:szCs w:val="24"/>
        </w:rPr>
      </w:pPr>
      <w:r w:rsidRPr="0006767D">
        <w:rPr>
          <w:rFonts w:ascii="Garamond" w:eastAsia="Garamond" w:hAnsi="Garamond" w:cs="Garamond"/>
          <w:b/>
          <w:sz w:val="24"/>
          <w:szCs w:val="24"/>
        </w:rPr>
        <w:t>REFERENSI</w:t>
      </w:r>
    </w:p>
    <w:p w14:paraId="52904A37" w14:textId="77777777" w:rsidR="009E3F47" w:rsidRPr="0006767D" w:rsidRDefault="009E3F47" w:rsidP="007A224A">
      <w:pPr>
        <w:spacing w:before="4"/>
        <w:rPr>
          <w:rFonts w:ascii="Garamond" w:hAnsi="Garamond"/>
          <w:sz w:val="13"/>
          <w:szCs w:val="13"/>
        </w:rPr>
      </w:pPr>
    </w:p>
    <w:p w14:paraId="42EEC768" w14:textId="77777777"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b/>
          <w:color w:val="000000" w:themeColor="text1"/>
          <w:w w:val="105"/>
          <w:sz w:val="24"/>
          <w:szCs w:val="24"/>
          <w:lang w:val="id-ID"/>
        </w:rPr>
        <w:fldChar w:fldCharType="begin" w:fldLock="1"/>
      </w:r>
      <w:r w:rsidRPr="0006767D">
        <w:rPr>
          <w:rFonts w:ascii="Garamond" w:hAnsi="Garamond"/>
          <w:b/>
          <w:color w:val="000000" w:themeColor="text1"/>
          <w:w w:val="105"/>
          <w:sz w:val="24"/>
          <w:szCs w:val="24"/>
          <w:lang w:val="id-ID"/>
        </w:rPr>
        <w:instrText xml:space="preserve">ADDIN Mendeley Bibliography CSL_BIBLIOGRAPHY </w:instrText>
      </w:r>
      <w:r w:rsidRPr="0006767D">
        <w:rPr>
          <w:rFonts w:ascii="Garamond" w:hAnsi="Garamond"/>
          <w:b/>
          <w:color w:val="000000" w:themeColor="text1"/>
          <w:w w:val="105"/>
          <w:sz w:val="24"/>
          <w:szCs w:val="24"/>
          <w:lang w:val="id-ID"/>
        </w:rPr>
        <w:fldChar w:fldCharType="separate"/>
      </w:r>
      <w:r w:rsidRPr="0006767D">
        <w:rPr>
          <w:rFonts w:ascii="Garamond" w:hAnsi="Garamond"/>
          <w:noProof/>
          <w:sz w:val="24"/>
          <w:szCs w:val="24"/>
          <w:lang w:val="id-ID"/>
        </w:rPr>
        <w:t xml:space="preserve">Akbar, E. (2023). </w:t>
      </w:r>
      <w:r w:rsidRPr="0006767D">
        <w:rPr>
          <w:rFonts w:ascii="Garamond" w:hAnsi="Garamond"/>
          <w:i/>
          <w:iCs/>
          <w:noProof/>
          <w:sz w:val="24"/>
          <w:szCs w:val="24"/>
          <w:lang w:val="id-ID"/>
        </w:rPr>
        <w:t>Cegah KDRT dan Kekerasan Anak, Pemkab Pasuruan Ajak Masyarakat Pahami Pentingnya Ketahanan Keluarga</w:t>
      </w:r>
      <w:r w:rsidRPr="0006767D">
        <w:rPr>
          <w:rFonts w:ascii="Garamond" w:hAnsi="Garamond"/>
          <w:noProof/>
          <w:sz w:val="24"/>
          <w:szCs w:val="24"/>
          <w:lang w:val="id-ID"/>
        </w:rPr>
        <w:t>. Pemerintah Kabupaten Pasuruan. https://www.pasuruankab.go.id/isiberita/cegah-kdrt-dan-kekerasan-anak-pemkab-pasuruan-ajak-masyarakat-pahami-pentingnya-ketahanan-keluarga</w:t>
      </w:r>
    </w:p>
    <w:p w14:paraId="5D64ADA8" w14:textId="4A68E5B1"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noProof/>
          <w:sz w:val="24"/>
          <w:szCs w:val="24"/>
          <w:lang w:val="id-ID"/>
        </w:rPr>
        <w:t xml:space="preserve">Alawiyah, D. (2019). Pendekatan Person-Centered Dalam Menangani </w:t>
      </w:r>
      <w:r w:rsidR="00D54A5A" w:rsidRPr="00D54A5A">
        <w:rPr>
          <w:rFonts w:ascii="Garamond" w:hAnsi="Garamond"/>
          <w:i/>
          <w:iCs/>
          <w:noProof/>
          <w:sz w:val="24"/>
          <w:szCs w:val="24"/>
          <w:lang w:val="id-ID"/>
        </w:rPr>
        <w:t>Body shaming</w:t>
      </w:r>
      <w:r w:rsidRPr="0006767D">
        <w:rPr>
          <w:rFonts w:ascii="Garamond" w:hAnsi="Garamond"/>
          <w:noProof/>
          <w:sz w:val="24"/>
          <w:szCs w:val="24"/>
          <w:lang w:val="id-ID"/>
        </w:rPr>
        <w:t xml:space="preserve">Pada Wanita. </w:t>
      </w:r>
      <w:r w:rsidRPr="0006767D">
        <w:rPr>
          <w:rFonts w:ascii="Garamond" w:hAnsi="Garamond"/>
          <w:i/>
          <w:iCs/>
          <w:noProof/>
          <w:sz w:val="24"/>
          <w:szCs w:val="24"/>
          <w:lang w:val="id-ID"/>
        </w:rPr>
        <w:t>Jurnal Mimbar: Media Intelektual Muslim Dan Bimbingan Rohani</w:t>
      </w:r>
      <w:r w:rsidRPr="0006767D">
        <w:rPr>
          <w:rFonts w:ascii="Garamond" w:hAnsi="Garamond"/>
          <w:noProof/>
          <w:sz w:val="24"/>
          <w:szCs w:val="24"/>
          <w:lang w:val="id-ID"/>
        </w:rPr>
        <w:t xml:space="preserve">, </w:t>
      </w:r>
      <w:r w:rsidRPr="0006767D">
        <w:rPr>
          <w:rFonts w:ascii="Garamond" w:hAnsi="Garamond"/>
          <w:i/>
          <w:iCs/>
          <w:noProof/>
          <w:sz w:val="24"/>
          <w:szCs w:val="24"/>
          <w:lang w:val="id-ID"/>
        </w:rPr>
        <w:t>5</w:t>
      </w:r>
      <w:r w:rsidRPr="0006767D">
        <w:rPr>
          <w:rFonts w:ascii="Garamond" w:hAnsi="Garamond"/>
          <w:noProof/>
          <w:sz w:val="24"/>
          <w:szCs w:val="24"/>
          <w:lang w:val="id-ID"/>
        </w:rPr>
        <w:t>(1), 9–15. https://doi.org/10.47435/mimbar.v5i1.73</w:t>
      </w:r>
    </w:p>
    <w:p w14:paraId="7A66EDCE" w14:textId="77777777"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noProof/>
          <w:sz w:val="24"/>
          <w:szCs w:val="24"/>
          <w:lang w:val="id-ID"/>
        </w:rPr>
        <w:t xml:space="preserve">Arikunto, S. (2010). </w:t>
      </w:r>
      <w:r w:rsidRPr="0006767D">
        <w:rPr>
          <w:rFonts w:ascii="Garamond" w:hAnsi="Garamond"/>
          <w:i/>
          <w:iCs/>
          <w:noProof/>
          <w:sz w:val="24"/>
          <w:szCs w:val="24"/>
          <w:lang w:val="id-ID"/>
        </w:rPr>
        <w:t>Prosedur Penelitian: Suatu Pendekatan Praktik</w:t>
      </w:r>
      <w:r w:rsidRPr="0006767D">
        <w:rPr>
          <w:rFonts w:ascii="Garamond" w:hAnsi="Garamond"/>
          <w:noProof/>
          <w:sz w:val="24"/>
          <w:szCs w:val="24"/>
          <w:lang w:val="id-ID"/>
        </w:rPr>
        <w:t>. PT. Rineka Cipta.</w:t>
      </w:r>
    </w:p>
    <w:p w14:paraId="59BDE7A1" w14:textId="77777777"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noProof/>
          <w:sz w:val="24"/>
          <w:szCs w:val="24"/>
          <w:lang w:val="id-ID"/>
        </w:rPr>
        <w:t xml:space="preserve">Carver, C. S. (1997). Brief - Coping Orientation to Problems Experienced Inventory (Brief-COPE). </w:t>
      </w:r>
      <w:r w:rsidRPr="0006767D">
        <w:rPr>
          <w:rFonts w:ascii="Garamond" w:hAnsi="Garamond"/>
          <w:i/>
          <w:iCs/>
          <w:noProof/>
          <w:sz w:val="24"/>
          <w:szCs w:val="24"/>
          <w:lang w:val="id-ID"/>
        </w:rPr>
        <w:t>NovoPsych</w:t>
      </w:r>
      <w:r w:rsidRPr="0006767D">
        <w:rPr>
          <w:rFonts w:ascii="Garamond" w:hAnsi="Garamond"/>
          <w:noProof/>
          <w:sz w:val="24"/>
          <w:szCs w:val="24"/>
          <w:lang w:val="id-ID"/>
        </w:rPr>
        <w:t>, 92–100.</w:t>
      </w:r>
    </w:p>
    <w:p w14:paraId="656BE5A0" w14:textId="77777777"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noProof/>
          <w:sz w:val="24"/>
          <w:szCs w:val="24"/>
          <w:lang w:val="id-ID"/>
        </w:rPr>
        <w:t xml:space="preserve">Chairani, L.-. (2018). Body Shame dan Gangguan Makan Kajian Meta-Analisis. </w:t>
      </w:r>
      <w:r w:rsidRPr="0006767D">
        <w:rPr>
          <w:rFonts w:ascii="Garamond" w:hAnsi="Garamond"/>
          <w:i/>
          <w:iCs/>
          <w:noProof/>
          <w:sz w:val="24"/>
          <w:szCs w:val="24"/>
          <w:lang w:val="id-ID"/>
        </w:rPr>
        <w:t>Buletin Psikologi</w:t>
      </w:r>
      <w:r w:rsidRPr="0006767D">
        <w:rPr>
          <w:rFonts w:ascii="Garamond" w:hAnsi="Garamond"/>
          <w:noProof/>
          <w:sz w:val="24"/>
          <w:szCs w:val="24"/>
          <w:lang w:val="id-ID"/>
        </w:rPr>
        <w:t xml:space="preserve">, </w:t>
      </w:r>
      <w:r w:rsidRPr="0006767D">
        <w:rPr>
          <w:rFonts w:ascii="Garamond" w:hAnsi="Garamond"/>
          <w:i/>
          <w:iCs/>
          <w:noProof/>
          <w:sz w:val="24"/>
          <w:szCs w:val="24"/>
          <w:lang w:val="id-ID"/>
        </w:rPr>
        <w:t>26</w:t>
      </w:r>
      <w:r w:rsidRPr="0006767D">
        <w:rPr>
          <w:rFonts w:ascii="Garamond" w:hAnsi="Garamond"/>
          <w:noProof/>
          <w:sz w:val="24"/>
          <w:szCs w:val="24"/>
          <w:lang w:val="id-ID"/>
        </w:rPr>
        <w:t>(1), 12–27. https://doi.org/10.22146/buletinpsikologi.27084</w:t>
      </w:r>
    </w:p>
    <w:p w14:paraId="775518AB" w14:textId="77777777"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noProof/>
          <w:sz w:val="24"/>
          <w:szCs w:val="24"/>
          <w:lang w:val="id-ID"/>
        </w:rPr>
        <w:t xml:space="preserve">Dolezal, L. (2015). </w:t>
      </w:r>
      <w:r w:rsidRPr="0006767D">
        <w:rPr>
          <w:rFonts w:ascii="Garamond" w:hAnsi="Garamond"/>
          <w:i/>
          <w:iCs/>
          <w:noProof/>
          <w:sz w:val="24"/>
          <w:szCs w:val="24"/>
          <w:lang w:val="id-ID"/>
        </w:rPr>
        <w:t>The body and shame</w:t>
      </w:r>
      <w:r w:rsidRPr="0006767D">
        <w:rPr>
          <w:i/>
          <w:iCs/>
          <w:noProof/>
          <w:sz w:val="24"/>
          <w:szCs w:val="24"/>
          <w:lang w:val="id-ID"/>
        </w:rPr>
        <w:t> </w:t>
      </w:r>
      <w:r w:rsidRPr="0006767D">
        <w:rPr>
          <w:rFonts w:ascii="Garamond" w:hAnsi="Garamond"/>
          <w:i/>
          <w:iCs/>
          <w:noProof/>
          <w:sz w:val="24"/>
          <w:szCs w:val="24"/>
          <w:lang w:val="id-ID"/>
        </w:rPr>
        <w:t>: Phenomenology, Feminism, and the socially shaped body</w:t>
      </w:r>
      <w:r w:rsidRPr="0006767D">
        <w:rPr>
          <w:rFonts w:ascii="Garamond" w:hAnsi="Garamond"/>
          <w:noProof/>
          <w:sz w:val="24"/>
          <w:szCs w:val="24"/>
          <w:lang w:val="id-ID"/>
        </w:rPr>
        <w:t>.</w:t>
      </w:r>
    </w:p>
    <w:p w14:paraId="16A04764" w14:textId="06FD6B73"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noProof/>
          <w:sz w:val="24"/>
          <w:szCs w:val="24"/>
          <w:lang w:val="id-ID"/>
        </w:rPr>
        <w:t xml:space="preserve">Eva Nur Rachmah, F. B. (2019). Faktor pembentuk perilaku </w:t>
      </w:r>
      <w:r w:rsidR="00D54A5A" w:rsidRPr="00D54A5A">
        <w:rPr>
          <w:rFonts w:ascii="Garamond" w:hAnsi="Garamond"/>
          <w:i/>
          <w:iCs/>
          <w:noProof/>
          <w:sz w:val="24"/>
          <w:szCs w:val="24"/>
          <w:lang w:val="id-ID"/>
        </w:rPr>
        <w:t>body shaming</w:t>
      </w:r>
      <w:r w:rsidRPr="0006767D">
        <w:rPr>
          <w:rFonts w:ascii="Garamond" w:hAnsi="Garamond"/>
          <w:noProof/>
          <w:sz w:val="24"/>
          <w:szCs w:val="24"/>
          <w:lang w:val="id-ID"/>
        </w:rPr>
        <w:t xml:space="preserve">di media sosial. </w:t>
      </w:r>
      <w:r w:rsidRPr="0006767D">
        <w:rPr>
          <w:rFonts w:ascii="Garamond" w:hAnsi="Garamond"/>
          <w:i/>
          <w:iCs/>
          <w:noProof/>
          <w:sz w:val="24"/>
          <w:szCs w:val="24"/>
          <w:lang w:val="id-ID"/>
        </w:rPr>
        <w:t>Prosiding Seminar Nasional &amp; Call Paper Psikologi Sosia</w:t>
      </w:r>
      <w:r w:rsidRPr="0006767D">
        <w:rPr>
          <w:rFonts w:ascii="Garamond" w:hAnsi="Garamond"/>
          <w:noProof/>
          <w:sz w:val="24"/>
          <w:szCs w:val="24"/>
          <w:lang w:val="id-ID"/>
        </w:rPr>
        <w:t>.</w:t>
      </w:r>
    </w:p>
    <w:p w14:paraId="1DDF9721" w14:textId="77777777"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noProof/>
          <w:sz w:val="24"/>
          <w:szCs w:val="24"/>
          <w:lang w:val="id-ID"/>
        </w:rPr>
        <w:t xml:space="preserve">Fauzia, T. ., &amp; Rahmiaji., L. . (2019). Memahami pengalaman. </w:t>
      </w:r>
      <w:r w:rsidRPr="0006767D">
        <w:rPr>
          <w:rFonts w:ascii="Garamond" w:hAnsi="Garamond"/>
          <w:i/>
          <w:iCs/>
          <w:noProof/>
          <w:sz w:val="24"/>
          <w:szCs w:val="24"/>
          <w:lang w:val="id-ID"/>
        </w:rPr>
        <w:t>Body Shaming</w:t>
      </w:r>
      <w:r w:rsidRPr="0006767D">
        <w:rPr>
          <w:rFonts w:ascii="Garamond" w:hAnsi="Garamond"/>
          <w:noProof/>
          <w:sz w:val="24"/>
          <w:szCs w:val="24"/>
          <w:lang w:val="id-ID"/>
        </w:rPr>
        <w:t>, 4–5.</w:t>
      </w:r>
    </w:p>
    <w:p w14:paraId="25B591A0" w14:textId="4E297F26"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noProof/>
          <w:sz w:val="24"/>
          <w:szCs w:val="24"/>
          <w:lang w:val="id-ID"/>
        </w:rPr>
        <w:t xml:space="preserve">Gam, R. T., Singh, S. K., Manar, M., Kar, S. K., &amp; Gupta, A. (2020). </w:t>
      </w:r>
      <w:r w:rsidR="00D54A5A" w:rsidRPr="00D54A5A">
        <w:rPr>
          <w:rFonts w:ascii="Garamond" w:hAnsi="Garamond"/>
          <w:i/>
          <w:iCs/>
          <w:noProof/>
          <w:sz w:val="24"/>
          <w:szCs w:val="24"/>
          <w:lang w:val="id-ID"/>
        </w:rPr>
        <w:t>Body shaming</w:t>
      </w:r>
      <w:r w:rsidRPr="0006767D">
        <w:rPr>
          <w:rFonts w:ascii="Garamond" w:hAnsi="Garamond"/>
          <w:noProof/>
          <w:sz w:val="24"/>
          <w:szCs w:val="24"/>
          <w:lang w:val="id-ID"/>
        </w:rPr>
        <w:t xml:space="preserve">among school-going adolescents: prevalence and predictors. </w:t>
      </w:r>
      <w:r w:rsidRPr="0006767D">
        <w:rPr>
          <w:rFonts w:ascii="Garamond" w:hAnsi="Garamond"/>
          <w:i/>
          <w:iCs/>
          <w:noProof/>
          <w:sz w:val="24"/>
          <w:szCs w:val="24"/>
          <w:lang w:val="id-ID"/>
        </w:rPr>
        <w:t>International Journal Of Community Medicine And Public Health</w:t>
      </w:r>
      <w:r w:rsidRPr="0006767D">
        <w:rPr>
          <w:rFonts w:ascii="Garamond" w:hAnsi="Garamond"/>
          <w:noProof/>
          <w:sz w:val="24"/>
          <w:szCs w:val="24"/>
          <w:lang w:val="id-ID"/>
        </w:rPr>
        <w:t xml:space="preserve">, </w:t>
      </w:r>
      <w:r w:rsidRPr="0006767D">
        <w:rPr>
          <w:rFonts w:ascii="Garamond" w:hAnsi="Garamond"/>
          <w:i/>
          <w:iCs/>
          <w:noProof/>
          <w:sz w:val="24"/>
          <w:szCs w:val="24"/>
          <w:lang w:val="id-ID"/>
        </w:rPr>
        <w:t>7</w:t>
      </w:r>
      <w:r w:rsidRPr="0006767D">
        <w:rPr>
          <w:rFonts w:ascii="Garamond" w:hAnsi="Garamond"/>
          <w:noProof/>
          <w:sz w:val="24"/>
          <w:szCs w:val="24"/>
          <w:lang w:val="id-ID"/>
        </w:rPr>
        <w:t>(4), 1324. https://doi.org/10.18203/2394-6040.ijcmph20201075</w:t>
      </w:r>
    </w:p>
    <w:p w14:paraId="41A06949" w14:textId="77777777"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noProof/>
          <w:sz w:val="24"/>
          <w:szCs w:val="24"/>
          <w:lang w:val="id-ID"/>
        </w:rPr>
        <w:t xml:space="preserve">Hulukati, W. (2015). Peran Lingkungan Keluarga Terhadap Perkembangan Anak. </w:t>
      </w:r>
      <w:r w:rsidRPr="0006767D">
        <w:rPr>
          <w:rFonts w:ascii="Garamond" w:hAnsi="Garamond"/>
          <w:i/>
          <w:iCs/>
          <w:noProof/>
          <w:sz w:val="24"/>
          <w:szCs w:val="24"/>
          <w:lang w:val="id-ID"/>
        </w:rPr>
        <w:t>Musawa</w:t>
      </w:r>
      <w:r w:rsidRPr="0006767D">
        <w:rPr>
          <w:rFonts w:ascii="Garamond" w:hAnsi="Garamond"/>
          <w:noProof/>
          <w:sz w:val="24"/>
          <w:szCs w:val="24"/>
          <w:lang w:val="id-ID"/>
        </w:rPr>
        <w:t xml:space="preserve">, </w:t>
      </w:r>
      <w:r w:rsidRPr="0006767D">
        <w:rPr>
          <w:rFonts w:ascii="Garamond" w:hAnsi="Garamond"/>
          <w:i/>
          <w:iCs/>
          <w:noProof/>
          <w:sz w:val="24"/>
          <w:szCs w:val="24"/>
          <w:lang w:val="id-ID"/>
        </w:rPr>
        <w:t>7</w:t>
      </w:r>
      <w:r w:rsidRPr="0006767D">
        <w:rPr>
          <w:rFonts w:ascii="Garamond" w:hAnsi="Garamond"/>
          <w:noProof/>
          <w:sz w:val="24"/>
          <w:szCs w:val="24"/>
          <w:lang w:val="id-ID"/>
        </w:rPr>
        <w:t>(2), 265–282. https://www.neliti.com/publications/114008/peran-lingkungan-keluarga-terhadap-perkembangan-anak</w:t>
      </w:r>
    </w:p>
    <w:p w14:paraId="41F3FE45" w14:textId="76936250"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noProof/>
          <w:sz w:val="24"/>
          <w:szCs w:val="24"/>
          <w:lang w:val="id-ID"/>
        </w:rPr>
        <w:t xml:space="preserve">Kardiatun, T. (2021). </w:t>
      </w:r>
      <w:r w:rsidR="00D54A5A" w:rsidRPr="00D54A5A">
        <w:rPr>
          <w:rFonts w:ascii="Garamond" w:hAnsi="Garamond"/>
          <w:i/>
          <w:iCs/>
          <w:noProof/>
          <w:sz w:val="24"/>
          <w:szCs w:val="24"/>
          <w:lang w:val="id-ID"/>
        </w:rPr>
        <w:t>Body shaming</w:t>
      </w:r>
      <w:r w:rsidRPr="0006767D">
        <w:rPr>
          <w:rFonts w:ascii="Garamond" w:hAnsi="Garamond"/>
          <w:noProof/>
          <w:sz w:val="24"/>
          <w:szCs w:val="24"/>
          <w:lang w:val="id-ID"/>
        </w:rPr>
        <w:t xml:space="preserve">Dengan Harga Diri Dan Mekanisme Koping Remaja. </w:t>
      </w:r>
      <w:r w:rsidRPr="0006767D">
        <w:rPr>
          <w:rFonts w:ascii="Garamond" w:hAnsi="Garamond"/>
          <w:i/>
          <w:iCs/>
          <w:noProof/>
          <w:sz w:val="24"/>
          <w:szCs w:val="24"/>
          <w:lang w:val="id-ID"/>
        </w:rPr>
        <w:t>Jurnal Keperawatan Dan Kesehatan</w:t>
      </w:r>
      <w:r w:rsidRPr="0006767D">
        <w:rPr>
          <w:rFonts w:ascii="Garamond" w:hAnsi="Garamond"/>
          <w:noProof/>
          <w:sz w:val="24"/>
          <w:szCs w:val="24"/>
          <w:lang w:val="id-ID"/>
        </w:rPr>
        <w:t xml:space="preserve">, </w:t>
      </w:r>
      <w:r w:rsidRPr="0006767D">
        <w:rPr>
          <w:rFonts w:ascii="Garamond" w:hAnsi="Garamond"/>
          <w:i/>
          <w:iCs/>
          <w:noProof/>
          <w:sz w:val="24"/>
          <w:szCs w:val="24"/>
          <w:lang w:val="id-ID"/>
        </w:rPr>
        <w:t>12</w:t>
      </w:r>
      <w:r w:rsidRPr="0006767D">
        <w:rPr>
          <w:rFonts w:ascii="Garamond" w:hAnsi="Garamond"/>
          <w:noProof/>
          <w:sz w:val="24"/>
          <w:szCs w:val="24"/>
          <w:lang w:val="id-ID"/>
        </w:rPr>
        <w:t>(1), 13–23. https://doi.org/10.54630/jk2.v12i1.143</w:t>
      </w:r>
    </w:p>
    <w:p w14:paraId="486E745C" w14:textId="77777777"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noProof/>
          <w:sz w:val="24"/>
          <w:szCs w:val="24"/>
          <w:lang w:val="id-ID"/>
        </w:rPr>
        <w:t xml:space="preserve">KPAI. (2020). </w:t>
      </w:r>
      <w:r w:rsidRPr="0006767D">
        <w:rPr>
          <w:rFonts w:ascii="Garamond" w:hAnsi="Garamond"/>
          <w:i/>
          <w:iCs/>
          <w:noProof/>
          <w:sz w:val="24"/>
          <w:szCs w:val="24"/>
          <w:lang w:val="id-ID"/>
        </w:rPr>
        <w:t>Sejumlah Kasus Bullying Sudah Warnai Catatan Masalah Anak di Awal 2020, Begini Kata Komisioner KPA</w:t>
      </w:r>
      <w:r w:rsidRPr="0006767D">
        <w:rPr>
          <w:rFonts w:ascii="Garamond" w:hAnsi="Garamond"/>
          <w:noProof/>
          <w:sz w:val="24"/>
          <w:szCs w:val="24"/>
          <w:lang w:val="id-ID"/>
        </w:rPr>
        <w:t>. https://www.kpai.go.id/publikasi/sejumlah-kasus-bullying-sudah-warnai-catatan-masalah-anak-di-awal-2020-begini-kata-komisioner-kpai</w:t>
      </w:r>
    </w:p>
    <w:p w14:paraId="5072B859" w14:textId="2FBF5DF8"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noProof/>
          <w:sz w:val="24"/>
          <w:szCs w:val="24"/>
          <w:lang w:val="id-ID"/>
        </w:rPr>
        <w:t xml:space="preserve">Kurniawati, Y., &amp; Lestari, S. (2021). Beauty Bullying or Body Shaming? Upaya Pencegahan </w:t>
      </w:r>
      <w:r w:rsidR="00D54A5A" w:rsidRPr="00D54A5A">
        <w:rPr>
          <w:rFonts w:ascii="Garamond" w:hAnsi="Garamond"/>
          <w:i/>
          <w:iCs/>
          <w:noProof/>
          <w:sz w:val="24"/>
          <w:szCs w:val="24"/>
          <w:lang w:val="id-ID"/>
        </w:rPr>
        <w:t>Body shaming</w:t>
      </w:r>
      <w:r w:rsidRPr="0006767D">
        <w:rPr>
          <w:rFonts w:ascii="Garamond" w:hAnsi="Garamond"/>
          <w:noProof/>
          <w:sz w:val="24"/>
          <w:szCs w:val="24"/>
          <w:lang w:val="id-ID"/>
        </w:rPr>
        <w:t xml:space="preserve">Pada Remaja. </w:t>
      </w:r>
      <w:r w:rsidRPr="0006767D">
        <w:rPr>
          <w:rFonts w:ascii="Garamond" w:hAnsi="Garamond"/>
          <w:i/>
          <w:iCs/>
          <w:noProof/>
          <w:sz w:val="24"/>
          <w:szCs w:val="24"/>
          <w:lang w:val="id-ID"/>
        </w:rPr>
        <w:t>PLAKAT (Pelayanan Kepada Masyarakat)</w:t>
      </w:r>
      <w:r w:rsidRPr="0006767D">
        <w:rPr>
          <w:rFonts w:ascii="Garamond" w:hAnsi="Garamond"/>
          <w:noProof/>
          <w:sz w:val="24"/>
          <w:szCs w:val="24"/>
          <w:lang w:val="id-ID"/>
        </w:rPr>
        <w:t xml:space="preserve">, </w:t>
      </w:r>
      <w:r w:rsidRPr="0006767D">
        <w:rPr>
          <w:rFonts w:ascii="Garamond" w:hAnsi="Garamond"/>
          <w:i/>
          <w:iCs/>
          <w:noProof/>
          <w:sz w:val="24"/>
          <w:szCs w:val="24"/>
          <w:lang w:val="id-ID"/>
        </w:rPr>
        <w:t>3</w:t>
      </w:r>
      <w:r w:rsidRPr="0006767D">
        <w:rPr>
          <w:rFonts w:ascii="Garamond" w:hAnsi="Garamond"/>
          <w:noProof/>
          <w:sz w:val="24"/>
          <w:szCs w:val="24"/>
          <w:lang w:val="id-ID"/>
        </w:rPr>
        <w:t>(1), 69. https://doi.org/10.30872/plakat.v3i1.5483</w:t>
      </w:r>
    </w:p>
    <w:p w14:paraId="5C1720BF" w14:textId="58C0BAB3"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noProof/>
          <w:sz w:val="24"/>
          <w:szCs w:val="24"/>
          <w:lang w:val="id-ID"/>
        </w:rPr>
        <w:t xml:space="preserve">M, C. W. M. (2021). </w:t>
      </w:r>
      <w:r w:rsidRPr="0006767D">
        <w:rPr>
          <w:rFonts w:ascii="Garamond" w:hAnsi="Garamond"/>
          <w:i/>
          <w:iCs/>
          <w:noProof/>
          <w:sz w:val="24"/>
          <w:szCs w:val="24"/>
          <w:lang w:val="id-ID"/>
        </w:rPr>
        <w:t xml:space="preserve">Hubungan </w:t>
      </w:r>
      <w:r w:rsidR="00D54A5A" w:rsidRPr="00D54A5A">
        <w:rPr>
          <w:rFonts w:ascii="Garamond" w:hAnsi="Garamond"/>
          <w:i/>
          <w:iCs/>
          <w:noProof/>
          <w:sz w:val="24"/>
          <w:szCs w:val="24"/>
          <w:lang w:val="id-ID"/>
        </w:rPr>
        <w:t>Body shaming</w:t>
      </w:r>
      <w:r w:rsidRPr="0006767D">
        <w:rPr>
          <w:rFonts w:ascii="Garamond" w:hAnsi="Garamond"/>
          <w:i/>
          <w:iCs/>
          <w:noProof/>
          <w:sz w:val="24"/>
          <w:szCs w:val="24"/>
          <w:lang w:val="id-ID"/>
        </w:rPr>
        <w:t>Dengan Mekanisme Koping Pada Remaja Di SMAN 3 Tasik malaya</w:t>
      </w:r>
      <w:r w:rsidRPr="0006767D">
        <w:rPr>
          <w:rFonts w:ascii="Garamond" w:hAnsi="Garamond"/>
          <w:noProof/>
          <w:sz w:val="24"/>
          <w:szCs w:val="24"/>
          <w:lang w:val="id-ID"/>
        </w:rPr>
        <w:t xml:space="preserve">. program studi keperawatan,Hubungan </w:t>
      </w:r>
      <w:r w:rsidR="00D54A5A" w:rsidRPr="00D54A5A">
        <w:rPr>
          <w:rFonts w:ascii="Garamond" w:hAnsi="Garamond"/>
          <w:i/>
          <w:iCs/>
          <w:noProof/>
          <w:sz w:val="24"/>
          <w:szCs w:val="24"/>
          <w:lang w:val="id-ID"/>
        </w:rPr>
        <w:t>Body shaming</w:t>
      </w:r>
      <w:r w:rsidRPr="0006767D">
        <w:rPr>
          <w:rFonts w:ascii="Garamond" w:hAnsi="Garamond"/>
          <w:noProof/>
          <w:sz w:val="24"/>
          <w:szCs w:val="24"/>
          <w:lang w:val="id-ID"/>
        </w:rPr>
        <w:t>Dengan Mekanisme Koping Pada Remaja Di SMAN 3 Tasik malaya.</w:t>
      </w:r>
    </w:p>
    <w:p w14:paraId="7E50273C" w14:textId="77777777"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noProof/>
          <w:sz w:val="24"/>
          <w:szCs w:val="24"/>
          <w:lang w:val="id-ID"/>
        </w:rPr>
        <w:t xml:space="preserve">Mahmud, B. (2019). Kekerasan verbal pada anak. </w:t>
      </w:r>
      <w:r w:rsidRPr="0006767D">
        <w:rPr>
          <w:rFonts w:ascii="Garamond" w:hAnsi="Garamond"/>
          <w:i/>
          <w:iCs/>
          <w:noProof/>
          <w:sz w:val="24"/>
          <w:szCs w:val="24"/>
          <w:lang w:val="id-ID"/>
        </w:rPr>
        <w:t>Jurnal An Nisa’</w:t>
      </w:r>
      <w:r w:rsidRPr="0006767D">
        <w:rPr>
          <w:rFonts w:ascii="Garamond" w:hAnsi="Garamond"/>
          <w:noProof/>
          <w:sz w:val="24"/>
          <w:szCs w:val="24"/>
          <w:lang w:val="id-ID"/>
        </w:rPr>
        <w:t xml:space="preserve">, </w:t>
      </w:r>
      <w:r w:rsidRPr="0006767D">
        <w:rPr>
          <w:rFonts w:ascii="Garamond" w:hAnsi="Garamond"/>
          <w:i/>
          <w:iCs/>
          <w:noProof/>
          <w:sz w:val="24"/>
          <w:szCs w:val="24"/>
          <w:lang w:val="id-ID"/>
        </w:rPr>
        <w:t>12</w:t>
      </w:r>
      <w:r w:rsidRPr="0006767D">
        <w:rPr>
          <w:rFonts w:ascii="Garamond" w:hAnsi="Garamond"/>
          <w:noProof/>
          <w:sz w:val="24"/>
          <w:szCs w:val="24"/>
          <w:lang w:val="id-ID"/>
        </w:rPr>
        <w:t>(2), 689–694. https://jurnal.iain-bone.ac.id/index.php/annisa/article/view/667</w:t>
      </w:r>
    </w:p>
    <w:p w14:paraId="63FE1F8E" w14:textId="7D5754B7"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noProof/>
          <w:sz w:val="24"/>
          <w:szCs w:val="24"/>
          <w:lang w:val="id-ID"/>
        </w:rPr>
        <w:t xml:space="preserve">Mailiza, Q. N., Aiyub, &amp; Alfiandi, R. (2022). Hubungan Perlakuan </w:t>
      </w:r>
      <w:r w:rsidR="00D54A5A" w:rsidRPr="00D54A5A">
        <w:rPr>
          <w:rFonts w:ascii="Garamond" w:hAnsi="Garamond"/>
          <w:i/>
          <w:iCs/>
          <w:noProof/>
          <w:sz w:val="24"/>
          <w:szCs w:val="24"/>
          <w:lang w:val="id-ID"/>
        </w:rPr>
        <w:t>Body shaming</w:t>
      </w:r>
      <w:r w:rsidRPr="0006767D">
        <w:rPr>
          <w:rFonts w:ascii="Garamond" w:hAnsi="Garamond"/>
          <w:noProof/>
          <w:sz w:val="24"/>
          <w:szCs w:val="24"/>
          <w:lang w:val="id-ID"/>
        </w:rPr>
        <w:t xml:space="preserve">dengan Harga Diri Remaja Akhir di Universitas Syiah Kuala The Relationship between </w:t>
      </w:r>
      <w:r w:rsidR="00D54A5A" w:rsidRPr="00D54A5A">
        <w:rPr>
          <w:rFonts w:ascii="Garamond" w:hAnsi="Garamond"/>
          <w:i/>
          <w:iCs/>
          <w:noProof/>
          <w:sz w:val="24"/>
          <w:szCs w:val="24"/>
          <w:lang w:val="id-ID"/>
        </w:rPr>
        <w:t>Body shaming</w:t>
      </w:r>
      <w:r w:rsidRPr="0006767D">
        <w:rPr>
          <w:rFonts w:ascii="Garamond" w:hAnsi="Garamond"/>
          <w:noProof/>
          <w:sz w:val="24"/>
          <w:szCs w:val="24"/>
          <w:lang w:val="id-ID"/>
        </w:rPr>
        <w:t xml:space="preserve">and Self-Esteem of Late Teenegers in Universitas Syiah Kuala. </w:t>
      </w:r>
      <w:r w:rsidRPr="0006767D">
        <w:rPr>
          <w:rFonts w:ascii="Garamond" w:hAnsi="Garamond"/>
          <w:i/>
          <w:iCs/>
          <w:noProof/>
          <w:sz w:val="24"/>
          <w:szCs w:val="24"/>
          <w:lang w:val="id-ID"/>
        </w:rPr>
        <w:t>Jurnal Ilmiah Mahasiswa Fakultas Keperawatan</w:t>
      </w:r>
      <w:r w:rsidRPr="0006767D">
        <w:rPr>
          <w:rFonts w:ascii="Garamond" w:hAnsi="Garamond"/>
          <w:noProof/>
          <w:sz w:val="24"/>
          <w:szCs w:val="24"/>
          <w:lang w:val="id-ID"/>
        </w:rPr>
        <w:t xml:space="preserve">, </w:t>
      </w:r>
      <w:r w:rsidRPr="0006767D">
        <w:rPr>
          <w:rFonts w:ascii="Garamond" w:hAnsi="Garamond"/>
          <w:i/>
          <w:iCs/>
          <w:noProof/>
          <w:sz w:val="24"/>
          <w:szCs w:val="24"/>
          <w:lang w:val="id-ID"/>
        </w:rPr>
        <w:t>VI</w:t>
      </w:r>
      <w:r w:rsidRPr="0006767D">
        <w:rPr>
          <w:rFonts w:ascii="Garamond" w:hAnsi="Garamond"/>
          <w:noProof/>
          <w:sz w:val="24"/>
          <w:szCs w:val="24"/>
          <w:lang w:val="id-ID"/>
        </w:rPr>
        <w:t>(4), 1–10.</w:t>
      </w:r>
    </w:p>
    <w:p w14:paraId="270D870B" w14:textId="77777777"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noProof/>
          <w:sz w:val="24"/>
          <w:szCs w:val="24"/>
          <w:lang w:val="id-ID"/>
        </w:rPr>
        <w:t xml:space="preserve">Notoatmodjo. (2015). </w:t>
      </w:r>
      <w:r w:rsidRPr="0006767D">
        <w:rPr>
          <w:rFonts w:ascii="Garamond" w:hAnsi="Garamond"/>
          <w:i/>
          <w:iCs/>
          <w:noProof/>
          <w:sz w:val="24"/>
          <w:szCs w:val="24"/>
          <w:lang w:val="id-ID"/>
        </w:rPr>
        <w:t>Metode Penelitian Kesehatan</w:t>
      </w:r>
      <w:r w:rsidRPr="0006767D">
        <w:rPr>
          <w:rFonts w:ascii="Garamond" w:hAnsi="Garamond"/>
          <w:noProof/>
          <w:sz w:val="24"/>
          <w:szCs w:val="24"/>
          <w:lang w:val="id-ID"/>
        </w:rPr>
        <w:t>. Rineka Cipta.</w:t>
      </w:r>
    </w:p>
    <w:p w14:paraId="4D027F85" w14:textId="77777777"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noProof/>
          <w:sz w:val="24"/>
          <w:szCs w:val="24"/>
          <w:lang w:val="id-ID"/>
        </w:rPr>
        <w:t xml:space="preserve">Nursalam. (2013). </w:t>
      </w:r>
      <w:r w:rsidRPr="0006767D">
        <w:rPr>
          <w:rFonts w:ascii="Garamond" w:hAnsi="Garamond"/>
          <w:i/>
          <w:iCs/>
          <w:noProof/>
          <w:sz w:val="24"/>
          <w:szCs w:val="24"/>
          <w:lang w:val="id-ID"/>
        </w:rPr>
        <w:t>Metodologi Penelitian Ilmu Keperawatan</w:t>
      </w:r>
      <w:r w:rsidRPr="0006767D">
        <w:rPr>
          <w:rFonts w:ascii="Garamond" w:hAnsi="Garamond"/>
          <w:noProof/>
          <w:sz w:val="24"/>
          <w:szCs w:val="24"/>
          <w:lang w:val="id-ID"/>
        </w:rPr>
        <w:t>. Salemba Medika.</w:t>
      </w:r>
    </w:p>
    <w:p w14:paraId="73E2F8F0" w14:textId="77777777"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noProof/>
          <w:sz w:val="24"/>
          <w:szCs w:val="24"/>
          <w:lang w:val="id-ID"/>
        </w:rPr>
        <w:t xml:space="preserve">Nursalam. (2017). </w:t>
      </w:r>
      <w:r w:rsidRPr="0006767D">
        <w:rPr>
          <w:rFonts w:ascii="Garamond" w:hAnsi="Garamond"/>
          <w:i/>
          <w:iCs/>
          <w:noProof/>
          <w:sz w:val="24"/>
          <w:szCs w:val="24"/>
          <w:lang w:val="id-ID"/>
        </w:rPr>
        <w:t>Metode Penelitian Ilmu Keperawatan</w:t>
      </w:r>
      <w:r w:rsidRPr="0006767D">
        <w:rPr>
          <w:rFonts w:ascii="Garamond" w:hAnsi="Garamond"/>
          <w:noProof/>
          <w:sz w:val="24"/>
          <w:szCs w:val="24"/>
          <w:lang w:val="id-ID"/>
        </w:rPr>
        <w:t xml:space="preserve"> (5th ed.). Salemba Medika.</w:t>
      </w:r>
    </w:p>
    <w:p w14:paraId="65751768" w14:textId="77777777"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noProof/>
          <w:sz w:val="24"/>
          <w:szCs w:val="24"/>
          <w:lang w:val="id-ID"/>
        </w:rPr>
        <w:t xml:space="preserve">Pabebang, Y., Handayani Mangapi, Y., &amp; Kelong, P. (2022). Faktor-Faktor Yang Berhubungan Dengan Mekanisme Koping Pada Lansia Di Lembang Benteng Ka’do Kecamatan Kapalapitu Kabupaten Toraja Utara Tahun 2019. </w:t>
      </w:r>
      <w:r w:rsidRPr="0006767D">
        <w:rPr>
          <w:rFonts w:ascii="Garamond" w:hAnsi="Garamond"/>
          <w:i/>
          <w:iCs/>
          <w:noProof/>
          <w:sz w:val="24"/>
          <w:szCs w:val="24"/>
          <w:lang w:val="id-ID"/>
        </w:rPr>
        <w:t>Jurnal Ilmiah Kesehatan Promotif</w:t>
      </w:r>
      <w:r w:rsidRPr="0006767D">
        <w:rPr>
          <w:rFonts w:ascii="Garamond" w:hAnsi="Garamond"/>
          <w:noProof/>
          <w:sz w:val="24"/>
          <w:szCs w:val="24"/>
          <w:lang w:val="id-ID"/>
        </w:rPr>
        <w:t xml:space="preserve">, </w:t>
      </w:r>
      <w:r w:rsidRPr="0006767D">
        <w:rPr>
          <w:rFonts w:ascii="Garamond" w:hAnsi="Garamond"/>
          <w:i/>
          <w:iCs/>
          <w:noProof/>
          <w:sz w:val="24"/>
          <w:szCs w:val="24"/>
          <w:lang w:val="id-ID"/>
        </w:rPr>
        <w:t>6</w:t>
      </w:r>
      <w:r w:rsidRPr="0006767D">
        <w:rPr>
          <w:rFonts w:ascii="Garamond" w:hAnsi="Garamond"/>
          <w:noProof/>
          <w:sz w:val="24"/>
          <w:szCs w:val="24"/>
          <w:lang w:val="id-ID"/>
        </w:rPr>
        <w:t>(2), 157–169. https://doi.org/10.56437/jikp.v6i2.68</w:t>
      </w:r>
    </w:p>
    <w:p w14:paraId="580FD350" w14:textId="77777777"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noProof/>
          <w:sz w:val="24"/>
          <w:szCs w:val="24"/>
          <w:lang w:val="id-ID"/>
        </w:rPr>
        <w:t xml:space="preserve">Padaallah, A. P., Wuryaningsih, E. W., &amp; Afandi, A. T. (2022). Gambaran Stres dan Mekanisme Koping Petani Di Kecamatan Kalisat-Jember. </w:t>
      </w:r>
      <w:r w:rsidRPr="0006767D">
        <w:rPr>
          <w:rFonts w:ascii="Garamond" w:hAnsi="Garamond"/>
          <w:i/>
          <w:iCs/>
          <w:noProof/>
          <w:sz w:val="24"/>
          <w:szCs w:val="24"/>
          <w:lang w:val="id-ID"/>
        </w:rPr>
        <w:t>Pustaka Kesehatan</w:t>
      </w:r>
      <w:r w:rsidRPr="0006767D">
        <w:rPr>
          <w:rFonts w:ascii="Garamond" w:hAnsi="Garamond"/>
          <w:noProof/>
          <w:sz w:val="24"/>
          <w:szCs w:val="24"/>
          <w:lang w:val="id-ID"/>
        </w:rPr>
        <w:t xml:space="preserve">, </w:t>
      </w:r>
      <w:r w:rsidRPr="0006767D">
        <w:rPr>
          <w:rFonts w:ascii="Garamond" w:hAnsi="Garamond"/>
          <w:i/>
          <w:iCs/>
          <w:noProof/>
          <w:sz w:val="24"/>
          <w:szCs w:val="24"/>
          <w:lang w:val="id-ID"/>
        </w:rPr>
        <w:t>10</w:t>
      </w:r>
      <w:r w:rsidRPr="0006767D">
        <w:rPr>
          <w:rFonts w:ascii="Garamond" w:hAnsi="Garamond"/>
          <w:noProof/>
          <w:sz w:val="24"/>
          <w:szCs w:val="24"/>
          <w:lang w:val="id-ID"/>
        </w:rPr>
        <w:t>(2), 95. https://doi.org/10.19184/pk.v10i2.13144</w:t>
      </w:r>
    </w:p>
    <w:p w14:paraId="722A786E" w14:textId="77777777"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noProof/>
          <w:sz w:val="24"/>
          <w:szCs w:val="24"/>
          <w:lang w:val="id-ID"/>
        </w:rPr>
        <w:t xml:space="preserve">Pradana, V, P. (2020). </w:t>
      </w:r>
      <w:r w:rsidRPr="0006767D">
        <w:rPr>
          <w:rFonts w:ascii="Garamond" w:hAnsi="Garamond"/>
          <w:i/>
          <w:iCs/>
          <w:noProof/>
          <w:sz w:val="24"/>
          <w:szCs w:val="24"/>
          <w:lang w:val="id-ID"/>
        </w:rPr>
        <w:t>Gambaran Mekanisme Koping pada Remaja Perempuan yang Mengalami Dismenore Primer di SMP Negeri 1 Kabupaten Jember</w:t>
      </w:r>
      <w:r w:rsidRPr="0006767D">
        <w:rPr>
          <w:rFonts w:ascii="Garamond" w:hAnsi="Garamond"/>
          <w:noProof/>
          <w:sz w:val="24"/>
          <w:szCs w:val="24"/>
          <w:lang w:val="id-ID"/>
        </w:rPr>
        <w:t>.</w:t>
      </w:r>
    </w:p>
    <w:p w14:paraId="625B0207" w14:textId="0825734E"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noProof/>
          <w:sz w:val="24"/>
          <w:szCs w:val="24"/>
          <w:lang w:val="id-ID"/>
        </w:rPr>
        <w:t xml:space="preserve">Purba, R. I., Marliana, T., Ifadah, E., Heryandi, R., Dianita Islami, K., &amp; Safitri, Y. (2022). Hubungan Pola Asuh Orang Tua Dengan Perilaku </w:t>
      </w:r>
      <w:r w:rsidR="00D54A5A" w:rsidRPr="00D54A5A">
        <w:rPr>
          <w:rFonts w:ascii="Garamond" w:hAnsi="Garamond"/>
          <w:i/>
          <w:iCs/>
          <w:noProof/>
          <w:sz w:val="24"/>
          <w:szCs w:val="24"/>
          <w:lang w:val="id-ID"/>
        </w:rPr>
        <w:t>Body shaming</w:t>
      </w:r>
      <w:r w:rsidRPr="0006767D">
        <w:rPr>
          <w:rFonts w:ascii="Garamond" w:hAnsi="Garamond"/>
          <w:noProof/>
          <w:sz w:val="24"/>
          <w:szCs w:val="24"/>
          <w:lang w:val="id-ID"/>
        </w:rPr>
        <w:t xml:space="preserve">Pada Remaja. </w:t>
      </w:r>
      <w:r w:rsidRPr="0006767D">
        <w:rPr>
          <w:rFonts w:ascii="Garamond" w:hAnsi="Garamond"/>
          <w:i/>
          <w:iCs/>
          <w:noProof/>
          <w:sz w:val="24"/>
          <w:szCs w:val="24"/>
          <w:lang w:val="id-ID"/>
        </w:rPr>
        <w:t>JKJ): Persatuan Perawat Nasional Indonesia</w:t>
      </w:r>
      <w:r w:rsidRPr="0006767D">
        <w:rPr>
          <w:rFonts w:ascii="Garamond" w:hAnsi="Garamond"/>
          <w:noProof/>
          <w:sz w:val="24"/>
          <w:szCs w:val="24"/>
          <w:lang w:val="id-ID"/>
        </w:rPr>
        <w:t xml:space="preserve">, </w:t>
      </w:r>
      <w:r w:rsidRPr="0006767D">
        <w:rPr>
          <w:rFonts w:ascii="Garamond" w:hAnsi="Garamond"/>
          <w:i/>
          <w:iCs/>
          <w:noProof/>
          <w:sz w:val="24"/>
          <w:szCs w:val="24"/>
          <w:lang w:val="id-ID"/>
        </w:rPr>
        <w:t>10</w:t>
      </w:r>
      <w:r w:rsidRPr="0006767D">
        <w:rPr>
          <w:rFonts w:ascii="Garamond" w:hAnsi="Garamond"/>
          <w:noProof/>
          <w:sz w:val="24"/>
          <w:szCs w:val="24"/>
          <w:lang w:val="id-ID"/>
        </w:rPr>
        <w:t>(4), 889–896.</w:t>
      </w:r>
    </w:p>
    <w:p w14:paraId="5869C04D" w14:textId="77777777"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noProof/>
          <w:sz w:val="24"/>
          <w:szCs w:val="24"/>
          <w:lang w:val="id-ID"/>
        </w:rPr>
        <w:t xml:space="preserve">Puspanegara, A. (2019). Pengaruh Usia Terhadap Hubungan Mekanisme Koping dengan Kecemasan. </w:t>
      </w:r>
      <w:r w:rsidRPr="0006767D">
        <w:rPr>
          <w:rFonts w:ascii="Garamond" w:hAnsi="Garamond"/>
          <w:i/>
          <w:iCs/>
          <w:noProof/>
          <w:sz w:val="24"/>
          <w:szCs w:val="24"/>
          <w:lang w:val="id-ID"/>
        </w:rPr>
        <w:t>Jurnal Ilmu Kesehatan Bhakti Husada</w:t>
      </w:r>
      <w:r w:rsidRPr="0006767D">
        <w:rPr>
          <w:rFonts w:ascii="Garamond" w:hAnsi="Garamond"/>
          <w:noProof/>
          <w:sz w:val="24"/>
          <w:szCs w:val="24"/>
          <w:lang w:val="id-ID"/>
        </w:rPr>
        <w:t xml:space="preserve">, </w:t>
      </w:r>
      <w:r w:rsidRPr="0006767D">
        <w:rPr>
          <w:rFonts w:ascii="Garamond" w:hAnsi="Garamond"/>
          <w:i/>
          <w:iCs/>
          <w:noProof/>
          <w:sz w:val="24"/>
          <w:szCs w:val="24"/>
          <w:lang w:val="id-ID"/>
        </w:rPr>
        <w:t>10</w:t>
      </w:r>
      <w:r w:rsidRPr="0006767D">
        <w:rPr>
          <w:rFonts w:ascii="Garamond" w:hAnsi="Garamond"/>
          <w:noProof/>
          <w:sz w:val="24"/>
          <w:szCs w:val="24"/>
          <w:lang w:val="id-ID"/>
        </w:rPr>
        <w:t>(2), 142–149.</w:t>
      </w:r>
    </w:p>
    <w:p w14:paraId="6C032A2E" w14:textId="77777777"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noProof/>
          <w:sz w:val="24"/>
          <w:szCs w:val="24"/>
          <w:lang w:val="id-ID"/>
        </w:rPr>
        <w:t xml:space="preserve">Putri, B. A. S., Pranayama, A., &amp; Sutanto, R. P. (2018). Perancangan Kampanye “ Sizter ’ s Project ” sebagai Upaya Pencegahan Body Shaming. </w:t>
      </w:r>
      <w:r w:rsidRPr="0006767D">
        <w:rPr>
          <w:rFonts w:ascii="Garamond" w:hAnsi="Garamond"/>
          <w:i/>
          <w:iCs/>
          <w:noProof/>
          <w:sz w:val="24"/>
          <w:szCs w:val="24"/>
          <w:lang w:val="id-ID"/>
        </w:rPr>
        <w:t>Journal DKV</w:t>
      </w:r>
      <w:r w:rsidRPr="0006767D">
        <w:rPr>
          <w:rFonts w:ascii="Garamond" w:hAnsi="Garamond"/>
          <w:noProof/>
          <w:sz w:val="24"/>
          <w:szCs w:val="24"/>
          <w:lang w:val="id-ID"/>
        </w:rPr>
        <w:t xml:space="preserve">, </w:t>
      </w:r>
      <w:r w:rsidRPr="0006767D">
        <w:rPr>
          <w:rFonts w:ascii="Garamond" w:hAnsi="Garamond"/>
          <w:i/>
          <w:iCs/>
          <w:noProof/>
          <w:sz w:val="24"/>
          <w:szCs w:val="24"/>
          <w:lang w:val="id-ID"/>
        </w:rPr>
        <w:t>1</w:t>
      </w:r>
      <w:r w:rsidRPr="0006767D">
        <w:rPr>
          <w:rFonts w:ascii="Garamond" w:hAnsi="Garamond"/>
          <w:noProof/>
          <w:sz w:val="24"/>
          <w:szCs w:val="24"/>
          <w:lang w:val="id-ID"/>
        </w:rPr>
        <w:t>, 1–9. http://publication.petra.ac.id/index.php/dkv/article/view/7275/6594</w:t>
      </w:r>
    </w:p>
    <w:p w14:paraId="5076093E" w14:textId="77777777"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noProof/>
          <w:sz w:val="24"/>
          <w:szCs w:val="24"/>
          <w:lang w:val="id-ID"/>
        </w:rPr>
        <w:t xml:space="preserve">Rhadiah, M., &amp; Nauli, F. A. (2015). Hubungan mekanisme koping dengan perilaku agresif remaja. </w:t>
      </w:r>
      <w:r w:rsidRPr="0006767D">
        <w:rPr>
          <w:rFonts w:ascii="Garamond" w:hAnsi="Garamond"/>
          <w:i/>
          <w:iCs/>
          <w:noProof/>
          <w:sz w:val="24"/>
          <w:szCs w:val="24"/>
          <w:lang w:val="id-ID"/>
        </w:rPr>
        <w:t>Repository University of Riau</w:t>
      </w:r>
      <w:r w:rsidRPr="0006767D">
        <w:rPr>
          <w:rFonts w:ascii="Garamond" w:hAnsi="Garamond"/>
          <w:noProof/>
          <w:sz w:val="24"/>
          <w:szCs w:val="24"/>
          <w:lang w:val="id-ID"/>
        </w:rPr>
        <w:t>, 1–9.</w:t>
      </w:r>
    </w:p>
    <w:p w14:paraId="5B4D63F7" w14:textId="77777777" w:rsidR="0006767D" w:rsidRPr="0006767D" w:rsidRDefault="0006767D" w:rsidP="007A224A">
      <w:pPr>
        <w:ind w:left="993" w:hanging="993"/>
        <w:jc w:val="both"/>
        <w:rPr>
          <w:rFonts w:ascii="Garamond" w:hAnsi="Garamond"/>
          <w:sz w:val="24"/>
          <w:szCs w:val="24"/>
          <w:lang w:val="id-ID"/>
        </w:rPr>
      </w:pPr>
      <w:r w:rsidRPr="0006767D">
        <w:rPr>
          <w:rFonts w:ascii="Garamond" w:hAnsi="Garamond"/>
          <w:sz w:val="24"/>
          <w:szCs w:val="24"/>
          <w:lang w:val="id-ID"/>
        </w:rPr>
        <w:t>Sari &amp; Budiman (2021). Hubungan Faktor Teman Sebaya Dengan Perilaku Bullying Pada Remaja di SMP Negeri 5 Samarinda. Borneo Student Research eISSN: 2721-5725, Vol 2, No 2 , 2021</w:t>
      </w:r>
    </w:p>
    <w:p w14:paraId="4300EFC5" w14:textId="77777777" w:rsidR="0006767D" w:rsidRPr="0006767D" w:rsidRDefault="0006767D" w:rsidP="007A224A">
      <w:pPr>
        <w:ind w:left="993" w:hanging="993"/>
        <w:jc w:val="both"/>
        <w:rPr>
          <w:rFonts w:ascii="Garamond" w:hAnsi="Garamond"/>
          <w:sz w:val="24"/>
          <w:szCs w:val="24"/>
          <w:lang w:val="id-ID"/>
        </w:rPr>
      </w:pPr>
      <w:r w:rsidRPr="0006767D">
        <w:rPr>
          <w:rFonts w:ascii="Garamond" w:hAnsi="Garamond"/>
          <w:sz w:val="24"/>
          <w:szCs w:val="24"/>
          <w:lang w:val="id-ID"/>
        </w:rPr>
        <w:t>Saifullah. F. (2016). Hubungan Antara KonsepDiridengan Bullying pada Siwa-siswi SMP (SMP Negeri 16 Samarinda), JurnalPsikologi : 204.</w:t>
      </w:r>
    </w:p>
    <w:p w14:paraId="15FB27C5" w14:textId="6CF67D7A"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noProof/>
          <w:sz w:val="24"/>
          <w:szCs w:val="24"/>
          <w:lang w:val="id-ID"/>
        </w:rPr>
        <w:t xml:space="preserve">Serni, Harmin, S., &amp; Amin, H. (2020). Dampak </w:t>
      </w:r>
      <w:r w:rsidR="00D54A5A" w:rsidRPr="00D54A5A">
        <w:rPr>
          <w:rFonts w:ascii="Garamond" w:hAnsi="Garamond"/>
          <w:i/>
          <w:iCs/>
          <w:noProof/>
          <w:sz w:val="24"/>
          <w:szCs w:val="24"/>
          <w:lang w:val="id-ID"/>
        </w:rPr>
        <w:t>body shaming</w:t>
      </w:r>
      <w:r w:rsidRPr="0006767D">
        <w:rPr>
          <w:rFonts w:ascii="Garamond" w:hAnsi="Garamond"/>
          <w:noProof/>
          <w:sz w:val="24"/>
          <w:szCs w:val="24"/>
          <w:lang w:val="id-ID"/>
        </w:rPr>
        <w:t xml:space="preserve">siswa SMPN 17 Kendari terhadap perilaku komunikasi. </w:t>
      </w:r>
      <w:r w:rsidRPr="0006767D">
        <w:rPr>
          <w:rFonts w:ascii="Garamond" w:hAnsi="Garamond"/>
          <w:i/>
          <w:iCs/>
          <w:noProof/>
          <w:sz w:val="24"/>
          <w:szCs w:val="24"/>
          <w:lang w:val="id-ID"/>
        </w:rPr>
        <w:t>Jurnal Ilmu Komunikasi UHO: Jurnal Penelitian Kajian Ilmu Komunikasi Dan Informasi</w:t>
      </w:r>
      <w:r w:rsidRPr="0006767D">
        <w:rPr>
          <w:rFonts w:ascii="Garamond" w:hAnsi="Garamond"/>
          <w:noProof/>
          <w:sz w:val="24"/>
          <w:szCs w:val="24"/>
          <w:lang w:val="id-ID"/>
        </w:rPr>
        <w:t xml:space="preserve">, </w:t>
      </w:r>
      <w:r w:rsidRPr="0006767D">
        <w:rPr>
          <w:rFonts w:ascii="Garamond" w:hAnsi="Garamond"/>
          <w:i/>
          <w:iCs/>
          <w:noProof/>
          <w:sz w:val="24"/>
          <w:szCs w:val="24"/>
          <w:lang w:val="id-ID"/>
        </w:rPr>
        <w:t>5</w:t>
      </w:r>
      <w:r w:rsidRPr="0006767D">
        <w:rPr>
          <w:rFonts w:ascii="Garamond" w:hAnsi="Garamond"/>
          <w:noProof/>
          <w:sz w:val="24"/>
          <w:szCs w:val="24"/>
          <w:lang w:val="id-ID"/>
        </w:rPr>
        <w:t>(2), 132–140. http://ojs.uho.ac.id/index.php/KOMUNIKASI/index%0Ahttp://ojs.uho.ac.id/index.php/KOMUNIKASI/article/view/10428</w:t>
      </w:r>
    </w:p>
    <w:p w14:paraId="5F3163D1" w14:textId="77777777"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noProof/>
          <w:sz w:val="24"/>
          <w:szCs w:val="24"/>
          <w:lang w:val="id-ID"/>
        </w:rPr>
        <w:t xml:space="preserve">Siswanto. (2019). Mekanisme Koping Siswa Dalam Menghadapi Menstruasi Di Sekolah Dasar Muhammadiyah Ambarketawang 1 Dan 3 Sleman Yogyakarta. </w:t>
      </w:r>
      <w:r w:rsidRPr="0006767D">
        <w:rPr>
          <w:rFonts w:ascii="Garamond" w:hAnsi="Garamond"/>
          <w:i/>
          <w:iCs/>
          <w:noProof/>
          <w:sz w:val="24"/>
          <w:szCs w:val="24"/>
          <w:lang w:val="id-ID"/>
        </w:rPr>
        <w:t>Journal of Chemical Information and Modeling</w:t>
      </w:r>
      <w:r w:rsidRPr="0006767D">
        <w:rPr>
          <w:rFonts w:ascii="Garamond" w:hAnsi="Garamond"/>
          <w:noProof/>
          <w:sz w:val="24"/>
          <w:szCs w:val="24"/>
          <w:lang w:val="id-ID"/>
        </w:rPr>
        <w:t xml:space="preserve">, </w:t>
      </w:r>
      <w:r w:rsidRPr="0006767D">
        <w:rPr>
          <w:rFonts w:ascii="Garamond" w:hAnsi="Garamond"/>
          <w:i/>
          <w:iCs/>
          <w:noProof/>
          <w:sz w:val="24"/>
          <w:szCs w:val="24"/>
          <w:lang w:val="id-ID"/>
        </w:rPr>
        <w:t>53</w:t>
      </w:r>
      <w:r w:rsidRPr="0006767D">
        <w:rPr>
          <w:rFonts w:ascii="Garamond" w:hAnsi="Garamond"/>
          <w:noProof/>
          <w:sz w:val="24"/>
          <w:szCs w:val="24"/>
          <w:lang w:val="id-ID"/>
        </w:rPr>
        <w:t>(9), 1689–1699. http://eprints.poltekkesjogja.ac.id/3633/</w:t>
      </w:r>
    </w:p>
    <w:p w14:paraId="04CF2C0F" w14:textId="77777777"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noProof/>
          <w:sz w:val="24"/>
          <w:szCs w:val="24"/>
          <w:lang w:val="id-ID"/>
        </w:rPr>
        <w:t xml:space="preserve">Sugiyono. (2017). </w:t>
      </w:r>
      <w:r w:rsidRPr="0006767D">
        <w:rPr>
          <w:rFonts w:ascii="Garamond" w:hAnsi="Garamond"/>
          <w:i/>
          <w:iCs/>
          <w:noProof/>
          <w:sz w:val="24"/>
          <w:szCs w:val="24"/>
          <w:lang w:val="id-ID"/>
        </w:rPr>
        <w:t>Metode Penelitian kuantitatif- kualitatif</w:t>
      </w:r>
      <w:r w:rsidRPr="0006767D">
        <w:rPr>
          <w:rFonts w:ascii="Garamond" w:hAnsi="Garamond"/>
          <w:noProof/>
          <w:sz w:val="24"/>
          <w:szCs w:val="24"/>
          <w:lang w:val="id-ID"/>
        </w:rPr>
        <w:t>. Alfabeta.</w:t>
      </w:r>
    </w:p>
    <w:p w14:paraId="1AD9FAD7" w14:textId="77777777"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noProof/>
          <w:sz w:val="24"/>
          <w:szCs w:val="24"/>
          <w:lang w:val="id-ID"/>
        </w:rPr>
        <w:t xml:space="preserve">Suib, S., &amp; Safitri, A. (2022). Perilaku Bullying Remaja Dipengaruhi Lingkungan Sekolah dan Pengetahuan. </w:t>
      </w:r>
      <w:r w:rsidRPr="0006767D">
        <w:rPr>
          <w:rFonts w:ascii="Garamond" w:hAnsi="Garamond"/>
          <w:i/>
          <w:iCs/>
          <w:noProof/>
          <w:sz w:val="24"/>
          <w:szCs w:val="24"/>
          <w:lang w:val="id-ID"/>
        </w:rPr>
        <w:t>Jkep</w:t>
      </w:r>
      <w:r w:rsidRPr="0006767D">
        <w:rPr>
          <w:rFonts w:ascii="Garamond" w:hAnsi="Garamond"/>
          <w:noProof/>
          <w:sz w:val="24"/>
          <w:szCs w:val="24"/>
          <w:lang w:val="id-ID"/>
        </w:rPr>
        <w:t xml:space="preserve">, </w:t>
      </w:r>
      <w:r w:rsidRPr="0006767D">
        <w:rPr>
          <w:rFonts w:ascii="Garamond" w:hAnsi="Garamond"/>
          <w:i/>
          <w:iCs/>
          <w:noProof/>
          <w:sz w:val="24"/>
          <w:szCs w:val="24"/>
          <w:lang w:val="id-ID"/>
        </w:rPr>
        <w:t>7</w:t>
      </w:r>
      <w:r w:rsidRPr="0006767D">
        <w:rPr>
          <w:rFonts w:ascii="Garamond" w:hAnsi="Garamond"/>
          <w:noProof/>
          <w:sz w:val="24"/>
          <w:szCs w:val="24"/>
          <w:lang w:val="id-ID"/>
        </w:rPr>
        <w:t>(2), 149–157. https://doi.org/10.32668/jkep.v7i2.710</w:t>
      </w:r>
    </w:p>
    <w:p w14:paraId="3778D735" w14:textId="64B756BC"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noProof/>
          <w:sz w:val="24"/>
          <w:szCs w:val="24"/>
          <w:lang w:val="id-ID"/>
        </w:rPr>
        <w:t xml:space="preserve">ULFA, N. (2022). </w:t>
      </w:r>
      <w:r w:rsidRPr="0006767D">
        <w:rPr>
          <w:rFonts w:ascii="Garamond" w:hAnsi="Garamond"/>
          <w:i/>
          <w:iCs/>
          <w:noProof/>
          <w:sz w:val="24"/>
          <w:szCs w:val="24"/>
          <w:lang w:val="id-ID"/>
        </w:rPr>
        <w:t xml:space="preserve">HUBUNGAN </w:t>
      </w:r>
      <w:r w:rsidR="00D54A5A" w:rsidRPr="00D54A5A">
        <w:rPr>
          <w:rFonts w:ascii="Garamond" w:hAnsi="Garamond"/>
          <w:i/>
          <w:iCs/>
          <w:noProof/>
          <w:sz w:val="24"/>
          <w:szCs w:val="24"/>
          <w:lang w:val="id-ID"/>
        </w:rPr>
        <w:t>BODY SHAMING</w:t>
      </w:r>
      <w:r w:rsidRPr="0006767D">
        <w:rPr>
          <w:rFonts w:ascii="Garamond" w:hAnsi="Garamond"/>
          <w:i/>
          <w:iCs/>
          <w:noProof/>
          <w:sz w:val="24"/>
          <w:szCs w:val="24"/>
          <w:lang w:val="id-ID"/>
        </w:rPr>
        <w:t>DENGAN KEPERCAYAAN DIRI PADA SISWA MAN 3 INDRAPURI KEBUPATEN ACEH BESAR</w:t>
      </w:r>
      <w:r w:rsidRPr="0006767D">
        <w:rPr>
          <w:rFonts w:ascii="Garamond" w:hAnsi="Garamond"/>
          <w:noProof/>
          <w:sz w:val="24"/>
          <w:szCs w:val="24"/>
          <w:lang w:val="id-ID"/>
        </w:rPr>
        <w:t>. UNIVERSITAS ISLAM NEGERI AR-RANIRY FAKULTAS PSIKOLOGI BANDA ACEH.</w:t>
      </w:r>
    </w:p>
    <w:p w14:paraId="31E4E293" w14:textId="77777777"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noProof/>
          <w:sz w:val="24"/>
          <w:szCs w:val="24"/>
          <w:lang w:val="id-ID"/>
        </w:rPr>
        <w:t xml:space="preserve">UNESCO. (2019). </w:t>
      </w:r>
      <w:r w:rsidRPr="0006767D">
        <w:rPr>
          <w:rFonts w:ascii="Garamond" w:hAnsi="Garamond"/>
          <w:i/>
          <w:iCs/>
          <w:noProof/>
          <w:sz w:val="24"/>
          <w:szCs w:val="24"/>
          <w:lang w:val="id-ID"/>
        </w:rPr>
        <w:t>Body shaming</w:t>
      </w:r>
      <w:r w:rsidRPr="0006767D">
        <w:rPr>
          <w:rFonts w:ascii="Garamond" w:hAnsi="Garamond"/>
          <w:noProof/>
          <w:sz w:val="24"/>
          <w:szCs w:val="24"/>
          <w:lang w:val="id-ID"/>
        </w:rPr>
        <w:t>. https://www.who.int/publications/i/item</w:t>
      </w:r>
    </w:p>
    <w:p w14:paraId="34D4DE78" w14:textId="77777777"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noProof/>
          <w:sz w:val="24"/>
          <w:szCs w:val="24"/>
          <w:lang w:val="id-ID"/>
        </w:rPr>
        <w:t xml:space="preserve">Utami, N. W., Anwar, L., &amp; Muksar, M. (2023). *Corresponding author. </w:t>
      </w:r>
      <w:r w:rsidRPr="0006767D">
        <w:rPr>
          <w:rFonts w:ascii="Garamond" w:hAnsi="Garamond"/>
          <w:i/>
          <w:iCs/>
          <w:noProof/>
          <w:sz w:val="24"/>
          <w:szCs w:val="24"/>
          <w:lang w:val="id-ID"/>
        </w:rPr>
        <w:t>Jurnal Program Studi Pendidikan Matematika</w:t>
      </w:r>
      <w:r w:rsidRPr="0006767D">
        <w:rPr>
          <w:rFonts w:ascii="Garamond" w:hAnsi="Garamond"/>
          <w:noProof/>
          <w:sz w:val="24"/>
          <w:szCs w:val="24"/>
          <w:lang w:val="id-ID"/>
        </w:rPr>
        <w:t xml:space="preserve">, </w:t>
      </w:r>
      <w:r w:rsidRPr="0006767D">
        <w:rPr>
          <w:rFonts w:ascii="Garamond" w:hAnsi="Garamond"/>
          <w:i/>
          <w:iCs/>
          <w:noProof/>
          <w:sz w:val="24"/>
          <w:szCs w:val="24"/>
          <w:lang w:val="id-ID"/>
        </w:rPr>
        <w:t>12</w:t>
      </w:r>
      <w:r w:rsidRPr="0006767D">
        <w:rPr>
          <w:rFonts w:ascii="Garamond" w:hAnsi="Garamond"/>
          <w:noProof/>
          <w:sz w:val="24"/>
          <w:szCs w:val="24"/>
          <w:lang w:val="id-ID"/>
        </w:rPr>
        <w:t>(1), 717–724.</w:t>
      </w:r>
    </w:p>
    <w:p w14:paraId="65677CDB" w14:textId="288461EE"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noProof/>
          <w:sz w:val="24"/>
          <w:szCs w:val="24"/>
          <w:lang w:val="id-ID"/>
        </w:rPr>
        <w:t xml:space="preserve">Widodo, A., &amp; Hakiki, N. (2022). </w:t>
      </w:r>
      <w:r w:rsidR="00D54A5A" w:rsidRPr="00D54A5A">
        <w:rPr>
          <w:rFonts w:ascii="Garamond" w:hAnsi="Garamond"/>
          <w:i/>
          <w:iCs/>
          <w:noProof/>
          <w:sz w:val="24"/>
          <w:szCs w:val="24"/>
          <w:lang w:val="id-ID"/>
        </w:rPr>
        <w:t>Body shaming</w:t>
      </w:r>
      <w:r w:rsidRPr="0006767D">
        <w:rPr>
          <w:rFonts w:ascii="Garamond" w:hAnsi="Garamond"/>
          <w:noProof/>
          <w:sz w:val="24"/>
          <w:szCs w:val="24"/>
          <w:lang w:val="id-ID"/>
        </w:rPr>
        <w:t xml:space="preserve">pada Remaja Putri: Solusi Perundungan (Bullying) Berbasis Nilai-Nilai Islam. </w:t>
      </w:r>
      <w:r w:rsidRPr="0006767D">
        <w:rPr>
          <w:rFonts w:ascii="Garamond" w:hAnsi="Garamond"/>
          <w:i/>
          <w:iCs/>
          <w:noProof/>
          <w:sz w:val="24"/>
          <w:szCs w:val="24"/>
          <w:lang w:val="id-ID"/>
        </w:rPr>
        <w:t>Assertive: Islamic Counseling Journal</w:t>
      </w:r>
      <w:r w:rsidRPr="0006767D">
        <w:rPr>
          <w:rFonts w:ascii="Garamond" w:hAnsi="Garamond"/>
          <w:noProof/>
          <w:sz w:val="24"/>
          <w:szCs w:val="24"/>
          <w:lang w:val="id-ID"/>
        </w:rPr>
        <w:t xml:space="preserve">, </w:t>
      </w:r>
      <w:r w:rsidRPr="0006767D">
        <w:rPr>
          <w:rFonts w:ascii="Garamond" w:hAnsi="Garamond"/>
          <w:i/>
          <w:iCs/>
          <w:noProof/>
          <w:sz w:val="24"/>
          <w:szCs w:val="24"/>
          <w:lang w:val="id-ID"/>
        </w:rPr>
        <w:t>01</w:t>
      </w:r>
      <w:r w:rsidRPr="0006767D">
        <w:rPr>
          <w:rFonts w:ascii="Garamond" w:hAnsi="Garamond"/>
          <w:noProof/>
          <w:sz w:val="24"/>
          <w:szCs w:val="24"/>
          <w:lang w:val="id-ID"/>
        </w:rPr>
        <w:t>(2), 16–30.</w:t>
      </w:r>
    </w:p>
    <w:p w14:paraId="4E2DC08A" w14:textId="77777777" w:rsidR="0006767D" w:rsidRPr="0006767D" w:rsidRDefault="0006767D" w:rsidP="007A224A">
      <w:pPr>
        <w:widowControl w:val="0"/>
        <w:autoSpaceDE w:val="0"/>
        <w:autoSpaceDN w:val="0"/>
        <w:adjustRightInd w:val="0"/>
        <w:ind w:left="720" w:hanging="720"/>
        <w:jc w:val="both"/>
        <w:rPr>
          <w:rFonts w:ascii="Garamond" w:hAnsi="Garamond"/>
          <w:noProof/>
          <w:sz w:val="24"/>
          <w:szCs w:val="24"/>
          <w:lang w:val="id-ID"/>
        </w:rPr>
      </w:pPr>
      <w:r w:rsidRPr="0006767D">
        <w:rPr>
          <w:rFonts w:ascii="Garamond" w:hAnsi="Garamond"/>
          <w:noProof/>
          <w:sz w:val="24"/>
          <w:szCs w:val="24"/>
          <w:lang w:val="id-ID"/>
        </w:rPr>
        <w:t xml:space="preserve">ZAKIYAH, E. Z., HUMAEDI, S., &amp; SANTOSO, M. B. (2017). Faktor Yang Mempengaruhi Remaja Dalam Melakukan Bullying. </w:t>
      </w:r>
      <w:r w:rsidRPr="0006767D">
        <w:rPr>
          <w:rFonts w:ascii="Garamond" w:hAnsi="Garamond"/>
          <w:i/>
          <w:iCs/>
          <w:noProof/>
          <w:sz w:val="24"/>
          <w:szCs w:val="24"/>
          <w:lang w:val="id-ID"/>
        </w:rPr>
        <w:t>Prosiding Penelitian Dan Pengabdian Kepada Masyarakat</w:t>
      </w:r>
      <w:r w:rsidRPr="0006767D">
        <w:rPr>
          <w:rFonts w:ascii="Garamond" w:hAnsi="Garamond"/>
          <w:noProof/>
          <w:sz w:val="24"/>
          <w:szCs w:val="24"/>
          <w:lang w:val="id-ID"/>
        </w:rPr>
        <w:t xml:space="preserve">, </w:t>
      </w:r>
      <w:r w:rsidRPr="0006767D">
        <w:rPr>
          <w:rFonts w:ascii="Garamond" w:hAnsi="Garamond"/>
          <w:i/>
          <w:iCs/>
          <w:noProof/>
          <w:sz w:val="24"/>
          <w:szCs w:val="24"/>
          <w:lang w:val="id-ID"/>
        </w:rPr>
        <w:t>4</w:t>
      </w:r>
      <w:r w:rsidRPr="0006767D">
        <w:rPr>
          <w:rFonts w:ascii="Garamond" w:hAnsi="Garamond"/>
          <w:noProof/>
          <w:sz w:val="24"/>
          <w:szCs w:val="24"/>
          <w:lang w:val="id-ID"/>
        </w:rPr>
        <w:t>(2), 324–330. https://doi.org/10.24198/jppm.v4i2.14352</w:t>
      </w:r>
    </w:p>
    <w:p w14:paraId="4C4045F3" w14:textId="198FDC24" w:rsidR="0006767D" w:rsidRPr="0006767D" w:rsidRDefault="0006767D" w:rsidP="007A224A">
      <w:pPr>
        <w:widowControl w:val="0"/>
        <w:autoSpaceDE w:val="0"/>
        <w:autoSpaceDN w:val="0"/>
        <w:adjustRightInd w:val="0"/>
        <w:ind w:left="720" w:hanging="720"/>
        <w:jc w:val="both"/>
        <w:rPr>
          <w:rFonts w:ascii="Garamond" w:hAnsi="Garamond"/>
          <w:noProof/>
          <w:sz w:val="24"/>
          <w:lang w:val="id-ID"/>
        </w:rPr>
      </w:pPr>
      <w:r w:rsidRPr="0006767D">
        <w:rPr>
          <w:rFonts w:ascii="Garamond" w:hAnsi="Garamond"/>
          <w:noProof/>
          <w:sz w:val="24"/>
          <w:szCs w:val="24"/>
          <w:lang w:val="id-ID"/>
        </w:rPr>
        <w:t xml:space="preserve">Zulkifli, C. N., Ab. Latif, N. A., &amp; Idris, M. P. (2023). </w:t>
      </w:r>
      <w:r w:rsidR="00D54A5A" w:rsidRPr="00D54A5A">
        <w:rPr>
          <w:rFonts w:ascii="Garamond" w:hAnsi="Garamond"/>
          <w:i/>
          <w:iCs/>
          <w:noProof/>
          <w:sz w:val="24"/>
          <w:szCs w:val="24"/>
          <w:lang w:val="id-ID"/>
        </w:rPr>
        <w:t>Body shaming</w:t>
      </w:r>
      <w:r w:rsidRPr="0006767D">
        <w:rPr>
          <w:rFonts w:ascii="Garamond" w:hAnsi="Garamond"/>
          <w:noProof/>
          <w:sz w:val="24"/>
          <w:szCs w:val="24"/>
          <w:lang w:val="id-ID"/>
        </w:rPr>
        <w:t xml:space="preserve">among University Students: Awareness and Implications on the Body Image. </w:t>
      </w:r>
      <w:r w:rsidRPr="0006767D">
        <w:rPr>
          <w:rFonts w:ascii="Garamond" w:hAnsi="Garamond"/>
          <w:i/>
          <w:iCs/>
          <w:noProof/>
          <w:sz w:val="24"/>
          <w:szCs w:val="24"/>
          <w:lang w:val="id-ID"/>
        </w:rPr>
        <w:t>International Journal of Academic Research in Business and Social Sciences</w:t>
      </w:r>
      <w:r w:rsidRPr="0006767D">
        <w:rPr>
          <w:rFonts w:ascii="Garamond" w:hAnsi="Garamond"/>
          <w:noProof/>
          <w:sz w:val="24"/>
          <w:szCs w:val="24"/>
          <w:lang w:val="id-ID"/>
        </w:rPr>
        <w:t xml:space="preserve">, </w:t>
      </w:r>
      <w:r w:rsidRPr="0006767D">
        <w:rPr>
          <w:rFonts w:ascii="Garamond" w:hAnsi="Garamond"/>
          <w:i/>
          <w:iCs/>
          <w:noProof/>
          <w:sz w:val="24"/>
          <w:szCs w:val="24"/>
          <w:lang w:val="id-ID"/>
        </w:rPr>
        <w:t>13</w:t>
      </w:r>
      <w:r w:rsidRPr="0006767D">
        <w:rPr>
          <w:rFonts w:ascii="Garamond" w:hAnsi="Garamond"/>
          <w:noProof/>
          <w:sz w:val="24"/>
          <w:szCs w:val="24"/>
          <w:lang w:val="id-ID"/>
        </w:rPr>
        <w:t>(2). https://doi.org/10.6007/ijarbss/v13-i2/16359</w:t>
      </w:r>
    </w:p>
    <w:p w14:paraId="7D8F0F8E" w14:textId="58C8509F" w:rsidR="009E3F47" w:rsidRPr="0006767D" w:rsidRDefault="0006767D" w:rsidP="007A224A">
      <w:pPr>
        <w:spacing w:before="6"/>
        <w:ind w:left="860" w:right="480"/>
        <w:rPr>
          <w:rFonts w:ascii="Garamond" w:eastAsia="Garamond" w:hAnsi="Garamond" w:cs="Garamond"/>
          <w:sz w:val="24"/>
          <w:szCs w:val="24"/>
        </w:rPr>
      </w:pPr>
      <w:r w:rsidRPr="0006767D">
        <w:rPr>
          <w:rFonts w:ascii="Garamond" w:hAnsi="Garamond"/>
          <w:b/>
          <w:color w:val="000000" w:themeColor="text1"/>
          <w:w w:val="105"/>
          <w:sz w:val="24"/>
          <w:szCs w:val="24"/>
          <w:lang w:val="id-ID"/>
        </w:rPr>
        <w:fldChar w:fldCharType="end"/>
      </w:r>
    </w:p>
    <w:p w14:paraId="7042D191" w14:textId="77777777" w:rsidR="00064C3F" w:rsidRPr="0006767D" w:rsidRDefault="00064C3F">
      <w:pPr>
        <w:spacing w:before="6"/>
        <w:ind w:left="860" w:right="480"/>
        <w:rPr>
          <w:rFonts w:ascii="Garamond" w:eastAsia="Garamond" w:hAnsi="Garamond" w:cs="Garamond"/>
          <w:sz w:val="24"/>
          <w:szCs w:val="24"/>
        </w:rPr>
      </w:pPr>
    </w:p>
    <w:p w14:paraId="06E8EBF4" w14:textId="77777777" w:rsidR="00064C3F" w:rsidRPr="0006767D" w:rsidRDefault="00064C3F">
      <w:pPr>
        <w:spacing w:before="6"/>
        <w:ind w:left="860" w:right="480"/>
        <w:rPr>
          <w:rFonts w:ascii="Garamond" w:eastAsia="Garamond" w:hAnsi="Garamond" w:cs="Garamond"/>
          <w:sz w:val="24"/>
          <w:szCs w:val="24"/>
        </w:rPr>
      </w:pPr>
    </w:p>
    <w:p w14:paraId="03E46246" w14:textId="64F43077" w:rsidR="00064C3F" w:rsidRPr="0006767D" w:rsidRDefault="00064C3F">
      <w:pPr>
        <w:spacing w:before="6"/>
        <w:ind w:left="860" w:right="480"/>
        <w:rPr>
          <w:rFonts w:ascii="Garamond" w:eastAsia="Garamond" w:hAnsi="Garamond" w:cs="Garamond"/>
          <w:sz w:val="24"/>
          <w:szCs w:val="24"/>
        </w:rPr>
      </w:pPr>
    </w:p>
    <w:sectPr w:rsidR="00064C3F" w:rsidRPr="0006767D">
      <w:type w:val="continuous"/>
      <w:pgSz w:w="11900" w:h="16840"/>
      <w:pgMar w:top="640" w:right="1300" w:bottom="280" w:left="1680" w:header="720" w:footer="720" w:gutter="0"/>
      <w:cols w:num="2" w:space="720" w:equalWidth="0">
        <w:col w:w="4091" w:space="738"/>
        <w:col w:w="4091"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2F1"/>
    <w:multiLevelType w:val="multilevel"/>
    <w:tmpl w:val="C1F421A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156070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F47"/>
    <w:rsid w:val="00057170"/>
    <w:rsid w:val="00064C3F"/>
    <w:rsid w:val="0006767D"/>
    <w:rsid w:val="002C7F18"/>
    <w:rsid w:val="002E5B5D"/>
    <w:rsid w:val="003123C6"/>
    <w:rsid w:val="003577D8"/>
    <w:rsid w:val="00391DE6"/>
    <w:rsid w:val="004D1856"/>
    <w:rsid w:val="00571AA4"/>
    <w:rsid w:val="0060269D"/>
    <w:rsid w:val="006744B0"/>
    <w:rsid w:val="007A224A"/>
    <w:rsid w:val="009363BA"/>
    <w:rsid w:val="00952B47"/>
    <w:rsid w:val="009606C8"/>
    <w:rsid w:val="0099434A"/>
    <w:rsid w:val="009E3F47"/>
    <w:rsid w:val="00A24399"/>
    <w:rsid w:val="00AB67D3"/>
    <w:rsid w:val="00AD142A"/>
    <w:rsid w:val="00B51719"/>
    <w:rsid w:val="00CC63B8"/>
    <w:rsid w:val="00CE488E"/>
    <w:rsid w:val="00D12907"/>
    <w:rsid w:val="00D41AB4"/>
    <w:rsid w:val="00D54A5A"/>
    <w:rsid w:val="00DA59FF"/>
    <w:rsid w:val="00E65282"/>
    <w:rsid w:val="00EA123B"/>
    <w:rsid w:val="00ED6475"/>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446B"/>
  <w15:docId w15:val="{5D14D296-F808-4E08-9DFA-911BF99A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paragraph" w:styleId="HTMLPreformatted">
    <w:name w:val="HTML Preformatted"/>
    <w:basedOn w:val="Normal"/>
    <w:link w:val="HTMLPreformattedChar"/>
    <w:uiPriority w:val="99"/>
    <w:unhideWhenUsed/>
    <w:qFormat/>
    <w:rsid w:val="0005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rsid w:val="00057170"/>
    <w:rPr>
      <w:rFonts w:ascii="Courier New" w:hAnsi="Courier New" w:cs="Courier New"/>
      <w:lang w:val="id-ID" w:eastAsia="id-ID"/>
    </w:rPr>
  </w:style>
  <w:style w:type="paragraph" w:styleId="NoSpacing">
    <w:name w:val="No Spacing"/>
    <w:link w:val="NoSpacingChar"/>
    <w:uiPriority w:val="1"/>
    <w:qFormat/>
    <w:rsid w:val="00391DE6"/>
    <w:rPr>
      <w:rFonts w:asciiTheme="minorHAnsi" w:eastAsia="SimSun" w:hAnsiTheme="minorHAnsi" w:cstheme="minorBidi"/>
      <w:sz w:val="22"/>
      <w:szCs w:val="22"/>
      <w:lang w:val="en-ID" w:eastAsia="en-US"/>
    </w:rPr>
  </w:style>
  <w:style w:type="character" w:customStyle="1" w:styleId="NoSpacingChar">
    <w:name w:val="No Spacing Char"/>
    <w:link w:val="NoSpacing"/>
    <w:locked/>
    <w:rsid w:val="00391DE6"/>
    <w:rPr>
      <w:rFonts w:asciiTheme="minorHAnsi" w:eastAsia="SimSun" w:hAnsiTheme="minorHAnsi" w:cstheme="minorBidi"/>
      <w:sz w:val="22"/>
      <w:szCs w:val="22"/>
      <w:lang w:val="en-ID" w:eastAsia="en-US"/>
    </w:rPr>
  </w:style>
  <w:style w:type="paragraph" w:styleId="BodyText">
    <w:name w:val="Body Text"/>
    <w:basedOn w:val="Normal"/>
    <w:link w:val="BodyTextChar"/>
    <w:uiPriority w:val="99"/>
    <w:qFormat/>
    <w:rsid w:val="00EA123B"/>
    <w:pPr>
      <w:widowControl w:val="0"/>
      <w:autoSpaceDE w:val="0"/>
      <w:autoSpaceDN w:val="0"/>
    </w:pPr>
    <w:rPr>
      <w:sz w:val="24"/>
      <w:szCs w:val="24"/>
      <w:lang w:eastAsia="en-US"/>
    </w:rPr>
  </w:style>
  <w:style w:type="character" w:customStyle="1" w:styleId="BodyTextChar">
    <w:name w:val="Body Text Char"/>
    <w:basedOn w:val="DefaultParagraphFont"/>
    <w:link w:val="BodyText"/>
    <w:uiPriority w:val="99"/>
    <w:rsid w:val="00EA123B"/>
    <w:rPr>
      <w:sz w:val="24"/>
      <w:szCs w:val="24"/>
      <w:lang w:eastAsia="en-US"/>
    </w:rPr>
  </w:style>
  <w:style w:type="character" w:customStyle="1" w:styleId="SubtitleChar">
    <w:name w:val="Subtitle Char"/>
    <w:basedOn w:val="DefaultParagraphFont"/>
    <w:link w:val="Subtitle"/>
    <w:uiPriority w:val="11"/>
    <w:rsid w:val="0006767D"/>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ublikasi.unitri.ac.id/index.php/fik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UoXovBd1LxB0KKuUaCaiws5P+A==">CgMxLjA4AHIhMTJidk9JaUJhckhhWDZNQlpDRDJWOEpBUjRIaDUxTzA0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10078</Words>
  <Characters>57449</Characters>
  <Application>Microsoft Office Word</Application>
  <DocSecurity>0</DocSecurity>
  <Lines>478</Lines>
  <Paragraphs>134</Paragraphs>
  <ScaleCrop>false</ScaleCrop>
  <Company/>
  <LinksUpToDate>false</LinksUpToDate>
  <CharactersWithSpaces>67393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yanti rosdiana</cp:lastModifiedBy>
  <cp:revision>3</cp:revision>
  <dcterms:created xsi:type="dcterms:W3CDTF">2023-10-17T11:55:00Z</dcterms:created>
  <dcterms:modified xsi:type="dcterms:W3CDTF">2023-10-18T00:43:00Z</dcterms:modified>
</cp:coreProperties>
</file>